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4565"/>
        <w:gridCol w:w="4451"/>
      </w:tblGrid>
      <w:tr w:rsidR="00B33561" w14:paraId="394D3714" w14:textId="77777777" w:rsidTr="008964FB">
        <w:tc>
          <w:tcPr>
            <w:tcW w:w="4565" w:type="dxa"/>
          </w:tcPr>
          <w:p w14:paraId="09182979" w14:textId="77777777" w:rsidR="00B33561" w:rsidRDefault="00B33561">
            <w:pPr>
              <w:rPr>
                <w:b/>
                <w:bCs/>
                <w:sz w:val="28"/>
                <w:szCs w:val="28"/>
              </w:rPr>
            </w:pPr>
            <w:r>
              <w:rPr>
                <w:b/>
                <w:bCs/>
                <w:sz w:val="28"/>
                <w:szCs w:val="28"/>
              </w:rPr>
              <w:t>Black Medick</w:t>
            </w:r>
          </w:p>
          <w:p w14:paraId="6DF0DD48" w14:textId="77777777" w:rsidR="00B33561" w:rsidRDefault="00B33561">
            <w:pPr>
              <w:rPr>
                <w:b/>
                <w:bCs/>
                <w:i/>
                <w:iCs/>
                <w:sz w:val="28"/>
                <w:szCs w:val="28"/>
              </w:rPr>
            </w:pPr>
            <w:r w:rsidRPr="00B33561">
              <w:rPr>
                <w:b/>
                <w:bCs/>
                <w:i/>
                <w:iCs/>
                <w:sz w:val="28"/>
                <w:szCs w:val="28"/>
              </w:rPr>
              <w:t xml:space="preserve">(Medicago </w:t>
            </w:r>
            <w:proofErr w:type="spellStart"/>
            <w:r w:rsidRPr="00B33561">
              <w:rPr>
                <w:b/>
                <w:bCs/>
                <w:i/>
                <w:iCs/>
                <w:sz w:val="28"/>
                <w:szCs w:val="28"/>
              </w:rPr>
              <w:t>lupulina</w:t>
            </w:r>
            <w:proofErr w:type="spellEnd"/>
            <w:r w:rsidRPr="00B33561">
              <w:rPr>
                <w:b/>
                <w:bCs/>
                <w:i/>
                <w:iCs/>
                <w:sz w:val="28"/>
                <w:szCs w:val="28"/>
              </w:rPr>
              <w:t>)</w:t>
            </w:r>
          </w:p>
          <w:p w14:paraId="3F86E78E" w14:textId="77777777" w:rsidR="00B33561" w:rsidRDefault="00B33561"/>
          <w:p w14:paraId="30097F30" w14:textId="011CD3FC" w:rsidR="00B33561" w:rsidRDefault="00B33561">
            <w:r>
              <w:t xml:space="preserve">Flowers May to October. </w:t>
            </w:r>
            <w:r w:rsidR="00555325" w:rsidRPr="00555325">
              <w:t>It is a nectar plant for many butterflies such as the Common Blue, Brown Argus, Gatekeeper and Meadow Brown. It will also attract moths and bees.</w:t>
            </w:r>
          </w:p>
          <w:p w14:paraId="17B2B41D" w14:textId="77777777" w:rsidR="00FE7954" w:rsidRDefault="00FE7954"/>
          <w:p w14:paraId="7A0D88F8" w14:textId="1F62E575" w:rsidR="00555325" w:rsidRPr="00B33561" w:rsidRDefault="00555325"/>
        </w:tc>
        <w:tc>
          <w:tcPr>
            <w:tcW w:w="4451" w:type="dxa"/>
          </w:tcPr>
          <w:p w14:paraId="18549B35" w14:textId="77777777" w:rsidR="00B33561" w:rsidRDefault="00B33561"/>
          <w:p w14:paraId="744C9717" w14:textId="4481E4B9" w:rsidR="00B33561" w:rsidRDefault="00B33561" w:rsidP="00B33561">
            <w:pPr>
              <w:jc w:val="center"/>
            </w:pPr>
            <w:r w:rsidRPr="00B33561">
              <w:rPr>
                <w:noProof/>
              </w:rPr>
              <w:drawing>
                <wp:inline distT="0" distB="0" distL="0" distR="0" wp14:anchorId="46305836" wp14:editId="13E00A83">
                  <wp:extent cx="1786666" cy="1264212"/>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15859" cy="1284868"/>
                          </a:xfrm>
                          <a:prstGeom prst="rect">
                            <a:avLst/>
                          </a:prstGeom>
                        </pic:spPr>
                      </pic:pic>
                    </a:graphicData>
                  </a:graphic>
                </wp:inline>
              </w:drawing>
            </w:r>
          </w:p>
        </w:tc>
      </w:tr>
      <w:tr w:rsidR="0032226D" w14:paraId="7D7B7EC6" w14:textId="77777777" w:rsidTr="008964FB">
        <w:tc>
          <w:tcPr>
            <w:tcW w:w="4565" w:type="dxa"/>
          </w:tcPr>
          <w:p w14:paraId="3406FF6C" w14:textId="77777777" w:rsidR="0032226D" w:rsidRDefault="0032226D">
            <w:pPr>
              <w:rPr>
                <w:b/>
                <w:bCs/>
                <w:sz w:val="28"/>
                <w:szCs w:val="28"/>
              </w:rPr>
            </w:pPr>
            <w:r>
              <w:rPr>
                <w:b/>
                <w:bCs/>
                <w:sz w:val="28"/>
                <w:szCs w:val="28"/>
              </w:rPr>
              <w:t>Bluebell</w:t>
            </w:r>
          </w:p>
          <w:p w14:paraId="086869F1" w14:textId="77777777" w:rsidR="0032226D" w:rsidRDefault="0032226D">
            <w:pPr>
              <w:rPr>
                <w:b/>
                <w:bCs/>
                <w:sz w:val="28"/>
                <w:szCs w:val="28"/>
              </w:rPr>
            </w:pPr>
          </w:p>
          <w:p w14:paraId="658CC75F" w14:textId="4ACCBB6B" w:rsidR="0032226D" w:rsidRDefault="0032226D" w:rsidP="0032226D">
            <w:r w:rsidRPr="0032226D">
              <w:t>Almost half the world's bluebells are found in the UK, they’re relatively rare in the rest of the world</w:t>
            </w:r>
            <w:r>
              <w:t xml:space="preserve">. </w:t>
            </w:r>
            <w:r w:rsidRPr="0032226D">
              <w:t>Bluebell colonies take a long time to establish - around 5-7 years from seed to flower.</w:t>
            </w:r>
          </w:p>
          <w:p w14:paraId="318EE3BD" w14:textId="6305F2B0" w:rsidR="0032226D" w:rsidRPr="0032226D" w:rsidRDefault="0032226D" w:rsidP="0032226D">
            <w:r>
              <w:t>They</w:t>
            </w:r>
            <w:r w:rsidRPr="0032226D">
              <w:t xml:space="preserve"> can take years to recover after footfall damage. If you plant bluebells, you should make sure it's the English bluebell, not the Spanish version.</w:t>
            </w:r>
            <w:r>
              <w:t xml:space="preserve"> </w:t>
            </w:r>
            <w:r w:rsidRPr="0032226D">
              <w:t>Spanish bluebells grow upright, with the flowers all around the stem, not drooping to one side like the British bluebell.</w:t>
            </w:r>
            <w:r>
              <w:t xml:space="preserve"> They </w:t>
            </w:r>
            <w:r w:rsidRPr="0032226D">
              <w:t>provide a great early food source for bees. </w:t>
            </w:r>
          </w:p>
          <w:p w14:paraId="66A619D4" w14:textId="0B81AA21" w:rsidR="0032226D" w:rsidRDefault="0032226D">
            <w:pPr>
              <w:rPr>
                <w:b/>
                <w:bCs/>
                <w:sz w:val="28"/>
                <w:szCs w:val="28"/>
              </w:rPr>
            </w:pPr>
          </w:p>
        </w:tc>
        <w:tc>
          <w:tcPr>
            <w:tcW w:w="4451" w:type="dxa"/>
          </w:tcPr>
          <w:p w14:paraId="15FB5231" w14:textId="77777777" w:rsidR="0032226D" w:rsidRDefault="0032226D"/>
          <w:p w14:paraId="0D39CD09" w14:textId="01742B63" w:rsidR="00CB307C" w:rsidRDefault="00CB307C" w:rsidP="00CB307C">
            <w:pPr>
              <w:jc w:val="center"/>
            </w:pPr>
            <w:r w:rsidRPr="00CB307C">
              <w:rPr>
                <w:noProof/>
              </w:rPr>
              <w:drawing>
                <wp:inline distT="0" distB="0" distL="0" distR="0" wp14:anchorId="60B11BA0" wp14:editId="057DBED8">
                  <wp:extent cx="1924319" cy="19624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24319" cy="1962424"/>
                          </a:xfrm>
                          <a:prstGeom prst="rect">
                            <a:avLst/>
                          </a:prstGeom>
                        </pic:spPr>
                      </pic:pic>
                    </a:graphicData>
                  </a:graphic>
                </wp:inline>
              </w:drawing>
            </w:r>
          </w:p>
        </w:tc>
      </w:tr>
      <w:tr w:rsidR="00253455" w14:paraId="0BB40429" w14:textId="77777777" w:rsidTr="008964FB">
        <w:tc>
          <w:tcPr>
            <w:tcW w:w="4565" w:type="dxa"/>
          </w:tcPr>
          <w:p w14:paraId="73B59D58" w14:textId="77777777" w:rsidR="00253455" w:rsidRDefault="00253455">
            <w:pPr>
              <w:rPr>
                <w:b/>
                <w:bCs/>
                <w:sz w:val="28"/>
                <w:szCs w:val="28"/>
              </w:rPr>
            </w:pPr>
            <w:r>
              <w:rPr>
                <w:b/>
                <w:bCs/>
                <w:sz w:val="28"/>
                <w:szCs w:val="28"/>
              </w:rPr>
              <w:t>Borage</w:t>
            </w:r>
          </w:p>
          <w:p w14:paraId="6909F537" w14:textId="00259A36" w:rsidR="00253455" w:rsidRPr="00253455" w:rsidRDefault="00253455">
            <w:pPr>
              <w:rPr>
                <w:b/>
                <w:bCs/>
                <w:i/>
                <w:iCs/>
                <w:sz w:val="28"/>
                <w:szCs w:val="28"/>
              </w:rPr>
            </w:pPr>
            <w:r w:rsidRPr="00253455">
              <w:rPr>
                <w:b/>
                <w:bCs/>
                <w:i/>
                <w:iCs/>
                <w:sz w:val="28"/>
                <w:szCs w:val="28"/>
              </w:rPr>
              <w:t>(Borago officinalis)</w:t>
            </w:r>
          </w:p>
          <w:p w14:paraId="31C99843" w14:textId="720E6DFB" w:rsidR="00253455" w:rsidRDefault="00253455">
            <w:pPr>
              <w:rPr>
                <w:b/>
                <w:bCs/>
                <w:sz w:val="28"/>
                <w:szCs w:val="28"/>
              </w:rPr>
            </w:pPr>
          </w:p>
          <w:p w14:paraId="54E64D83" w14:textId="77777777" w:rsidR="00253455" w:rsidRDefault="00A759C3" w:rsidP="006E7921">
            <w:r>
              <w:t>B</w:t>
            </w:r>
            <w:r w:rsidR="00253455" w:rsidRPr="00253455">
              <w:t>orage</w:t>
            </w:r>
            <w:r>
              <w:t>,</w:t>
            </w:r>
            <w:r w:rsidR="00253455">
              <w:t xml:space="preserve"> also known as star flower, </w:t>
            </w:r>
            <w:r w:rsidR="00253455" w:rsidRPr="00253455">
              <w:t>is an old-fashioned plant that can get up to 2 feet</w:t>
            </w:r>
            <w:r w:rsidR="00253455">
              <w:t xml:space="preserve">. </w:t>
            </w:r>
            <w:r w:rsidR="00555325">
              <w:t>R</w:t>
            </w:r>
            <w:r w:rsidR="00253455" w:rsidRPr="00253455">
              <w:t xml:space="preserve">epelling pests </w:t>
            </w:r>
            <w:r w:rsidR="00555325">
              <w:t xml:space="preserve">and </w:t>
            </w:r>
            <w:r w:rsidR="00253455" w:rsidRPr="00253455">
              <w:t>attracting pollinators, it aids any plants it is interplanted with by increasing resistance to pests and disease.</w:t>
            </w:r>
            <w:r w:rsidR="00253455">
              <w:t xml:space="preserve"> </w:t>
            </w:r>
            <w:r w:rsidR="00253455" w:rsidRPr="00253455">
              <w:t>Bees absolutely love Borage.</w:t>
            </w:r>
            <w:r w:rsidR="00555325">
              <w:t xml:space="preserve"> </w:t>
            </w:r>
            <w:r w:rsidRPr="00A759C3">
              <w:t>Its leaves, flowers and stalks are edible and taste a little like cucumber. Borage leaves are good in salads, yoghurt or cream cheese mixtures, or served with shellfish.</w:t>
            </w:r>
          </w:p>
          <w:p w14:paraId="0E659122" w14:textId="2154FFCE" w:rsidR="009C41CD" w:rsidRDefault="009C41CD" w:rsidP="006E7921">
            <w:pPr>
              <w:rPr>
                <w:b/>
                <w:bCs/>
                <w:sz w:val="28"/>
                <w:szCs w:val="28"/>
              </w:rPr>
            </w:pPr>
          </w:p>
        </w:tc>
        <w:tc>
          <w:tcPr>
            <w:tcW w:w="4451" w:type="dxa"/>
          </w:tcPr>
          <w:p w14:paraId="49026CC8" w14:textId="77777777" w:rsidR="00253455" w:rsidRDefault="00253455"/>
          <w:p w14:paraId="697D6C63" w14:textId="5CB159EC" w:rsidR="00A759C3" w:rsidRDefault="00A759C3" w:rsidP="00A759C3">
            <w:pPr>
              <w:jc w:val="center"/>
            </w:pPr>
            <w:r w:rsidRPr="00A759C3">
              <w:rPr>
                <w:noProof/>
              </w:rPr>
              <w:drawing>
                <wp:inline distT="0" distB="0" distL="0" distR="0" wp14:anchorId="1AD3AC0C" wp14:editId="7BA74987">
                  <wp:extent cx="2249398" cy="16668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1316" cy="1675652"/>
                          </a:xfrm>
                          <a:prstGeom prst="rect">
                            <a:avLst/>
                          </a:prstGeom>
                        </pic:spPr>
                      </pic:pic>
                    </a:graphicData>
                  </a:graphic>
                </wp:inline>
              </w:drawing>
            </w:r>
          </w:p>
        </w:tc>
      </w:tr>
      <w:tr w:rsidR="00213233" w14:paraId="299CACF6" w14:textId="77777777" w:rsidTr="008964FB">
        <w:tc>
          <w:tcPr>
            <w:tcW w:w="4565" w:type="dxa"/>
          </w:tcPr>
          <w:p w14:paraId="746FF177" w14:textId="16DE573E" w:rsidR="00213233" w:rsidRDefault="00213233" w:rsidP="000B3A56">
            <w:pPr>
              <w:rPr>
                <w:b/>
                <w:bCs/>
                <w:sz w:val="28"/>
                <w:szCs w:val="28"/>
              </w:rPr>
            </w:pPr>
            <w:r>
              <w:rPr>
                <w:b/>
                <w:bCs/>
                <w:sz w:val="28"/>
                <w:szCs w:val="28"/>
              </w:rPr>
              <w:t>Broad Leaved Dock</w:t>
            </w:r>
          </w:p>
          <w:p w14:paraId="6AC5AC67" w14:textId="7161FFCC" w:rsidR="009F2DAE" w:rsidRDefault="009F2DAE" w:rsidP="000B3A56">
            <w:pPr>
              <w:rPr>
                <w:b/>
                <w:bCs/>
                <w:i/>
                <w:iCs/>
                <w:sz w:val="28"/>
                <w:szCs w:val="28"/>
              </w:rPr>
            </w:pPr>
            <w:r>
              <w:rPr>
                <w:b/>
                <w:bCs/>
                <w:i/>
                <w:iCs/>
                <w:sz w:val="28"/>
                <w:szCs w:val="28"/>
              </w:rPr>
              <w:t>(</w:t>
            </w:r>
            <w:r w:rsidRPr="009F2DAE">
              <w:rPr>
                <w:b/>
                <w:bCs/>
                <w:i/>
                <w:iCs/>
                <w:sz w:val="28"/>
                <w:szCs w:val="28"/>
              </w:rPr>
              <w:t>Rumex obtusifolius</w:t>
            </w:r>
            <w:r>
              <w:rPr>
                <w:b/>
                <w:bCs/>
                <w:i/>
                <w:iCs/>
                <w:sz w:val="28"/>
                <w:szCs w:val="28"/>
              </w:rPr>
              <w:t>)</w:t>
            </w:r>
          </w:p>
          <w:p w14:paraId="579F317D" w14:textId="113A7655" w:rsidR="009F2DAE" w:rsidRDefault="009F2DAE" w:rsidP="000B3A56">
            <w:pPr>
              <w:rPr>
                <w:b/>
                <w:bCs/>
                <w:i/>
                <w:iCs/>
                <w:sz w:val="28"/>
                <w:szCs w:val="28"/>
              </w:rPr>
            </w:pPr>
          </w:p>
          <w:p w14:paraId="0ADA6044" w14:textId="2511C515" w:rsidR="009F2DAE" w:rsidRPr="009F2DAE" w:rsidRDefault="009F2DAE" w:rsidP="000B3A56">
            <w:r w:rsidRPr="009F2DAE">
              <w:t xml:space="preserve">An abundant perennial, flower spikes appear from June to October. It is well-known as the herbal remedy for Stinging nettle irritations, yet there are differing opinions as to whether it really works or not. Broad-leaved dock is one of the foodplants of the caterpillars of the Small </w:t>
            </w:r>
            <w:r>
              <w:t>C</w:t>
            </w:r>
            <w:r w:rsidRPr="009F2DAE">
              <w:t>opper butterfly.</w:t>
            </w:r>
          </w:p>
          <w:p w14:paraId="66CB28EB" w14:textId="68C54EE1" w:rsidR="00213233" w:rsidRDefault="00213233" w:rsidP="000B3A56">
            <w:pPr>
              <w:rPr>
                <w:b/>
                <w:bCs/>
                <w:sz w:val="28"/>
                <w:szCs w:val="28"/>
              </w:rPr>
            </w:pPr>
          </w:p>
        </w:tc>
        <w:tc>
          <w:tcPr>
            <w:tcW w:w="4451" w:type="dxa"/>
          </w:tcPr>
          <w:p w14:paraId="57FB08D9" w14:textId="77777777" w:rsidR="00213233" w:rsidRDefault="00213233" w:rsidP="00395C7F">
            <w:pPr>
              <w:jc w:val="center"/>
            </w:pPr>
          </w:p>
          <w:p w14:paraId="1AEDA341" w14:textId="32FDD9D4" w:rsidR="0092585E" w:rsidRDefault="0092585E" w:rsidP="00395C7F">
            <w:pPr>
              <w:jc w:val="center"/>
            </w:pPr>
            <w:r w:rsidRPr="0092585E">
              <w:rPr>
                <w:noProof/>
              </w:rPr>
              <w:drawing>
                <wp:inline distT="0" distB="0" distL="0" distR="0" wp14:anchorId="4F9A755A" wp14:editId="721AE90D">
                  <wp:extent cx="2162317" cy="160972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7335" cy="1613461"/>
                          </a:xfrm>
                          <a:prstGeom prst="rect">
                            <a:avLst/>
                          </a:prstGeom>
                        </pic:spPr>
                      </pic:pic>
                    </a:graphicData>
                  </a:graphic>
                </wp:inline>
              </w:drawing>
            </w:r>
          </w:p>
        </w:tc>
      </w:tr>
      <w:tr w:rsidR="00A759C3" w14:paraId="378C8C7E" w14:textId="77777777" w:rsidTr="008964FB">
        <w:tc>
          <w:tcPr>
            <w:tcW w:w="4565" w:type="dxa"/>
          </w:tcPr>
          <w:p w14:paraId="785D7899" w14:textId="615975C6" w:rsidR="000B3A56" w:rsidRDefault="000B3A56" w:rsidP="000B3A56">
            <w:pPr>
              <w:rPr>
                <w:b/>
                <w:bCs/>
                <w:sz w:val="28"/>
                <w:szCs w:val="28"/>
              </w:rPr>
            </w:pPr>
            <w:r>
              <w:rPr>
                <w:b/>
                <w:bCs/>
                <w:sz w:val="28"/>
                <w:szCs w:val="28"/>
              </w:rPr>
              <w:lastRenderedPageBreak/>
              <w:t>Cocksfoot Grass</w:t>
            </w:r>
          </w:p>
          <w:p w14:paraId="34E88F73" w14:textId="2B552727" w:rsidR="000B3A56" w:rsidRDefault="000B3A56" w:rsidP="000B3A56">
            <w:pPr>
              <w:rPr>
                <w:b/>
                <w:bCs/>
                <w:i/>
                <w:iCs/>
                <w:sz w:val="28"/>
                <w:szCs w:val="28"/>
              </w:rPr>
            </w:pPr>
            <w:r w:rsidRPr="00C562A0">
              <w:rPr>
                <w:b/>
                <w:bCs/>
                <w:i/>
                <w:iCs/>
                <w:sz w:val="28"/>
                <w:szCs w:val="28"/>
              </w:rPr>
              <w:t>(</w:t>
            </w:r>
            <w:r>
              <w:rPr>
                <w:b/>
                <w:bCs/>
                <w:i/>
                <w:iCs/>
                <w:sz w:val="28"/>
                <w:szCs w:val="28"/>
              </w:rPr>
              <w:t xml:space="preserve">Dactylis </w:t>
            </w:r>
            <w:r w:rsidR="001B5EEE">
              <w:rPr>
                <w:b/>
                <w:bCs/>
                <w:i/>
                <w:iCs/>
                <w:sz w:val="28"/>
                <w:szCs w:val="28"/>
              </w:rPr>
              <w:t>g</w:t>
            </w:r>
            <w:r>
              <w:rPr>
                <w:b/>
                <w:bCs/>
                <w:i/>
                <w:iCs/>
                <w:sz w:val="28"/>
                <w:szCs w:val="28"/>
              </w:rPr>
              <w:t>lomerata</w:t>
            </w:r>
            <w:r w:rsidRPr="00C562A0">
              <w:rPr>
                <w:b/>
                <w:bCs/>
                <w:i/>
                <w:iCs/>
                <w:sz w:val="28"/>
                <w:szCs w:val="28"/>
              </w:rPr>
              <w:t>)</w:t>
            </w:r>
          </w:p>
          <w:p w14:paraId="4A8F649E" w14:textId="08A6C0D6" w:rsidR="000B3A56" w:rsidRDefault="00213233" w:rsidP="00213233">
            <w:pPr>
              <w:tabs>
                <w:tab w:val="left" w:pos="3270"/>
              </w:tabs>
              <w:rPr>
                <w:sz w:val="28"/>
                <w:szCs w:val="28"/>
              </w:rPr>
            </w:pPr>
            <w:r>
              <w:rPr>
                <w:sz w:val="28"/>
                <w:szCs w:val="28"/>
              </w:rPr>
              <w:tab/>
            </w:r>
          </w:p>
          <w:p w14:paraId="7608BFAF" w14:textId="63B82E11" w:rsidR="000B3A56" w:rsidRPr="000B3A56" w:rsidRDefault="000B3A56" w:rsidP="000B3A56">
            <w:r w:rsidRPr="000B3A56">
              <w:t>Although normally grass pollen is not sought after by bees, it has been observed at Kew Gardens that Honeybees will favour this pollen above others from many flowers which are available at the same time</w:t>
            </w:r>
            <w:r>
              <w:t xml:space="preserve">. </w:t>
            </w:r>
            <w:r w:rsidRPr="000B3A56">
              <w:t xml:space="preserve">Bumblebees benefit from areas of long grass, as they build their nests in the ground in long grass, such as the moss carder bee, brown-banded carder bee, and red-shanked carder bees. The caterpillars of many </w:t>
            </w:r>
            <w:proofErr w:type="gramStart"/>
            <w:r w:rsidRPr="000B3A56">
              <w:t>butterfly</w:t>
            </w:r>
            <w:proofErr w:type="gramEnd"/>
            <w:r>
              <w:t xml:space="preserve"> </w:t>
            </w:r>
            <w:r w:rsidRPr="000B3A56">
              <w:t>species feed on cock’s foot</w:t>
            </w:r>
            <w:r>
              <w:t>.</w:t>
            </w:r>
          </w:p>
          <w:p w14:paraId="3670793B" w14:textId="77777777" w:rsidR="00A759C3" w:rsidRDefault="00A759C3">
            <w:pPr>
              <w:rPr>
                <w:b/>
                <w:bCs/>
                <w:sz w:val="28"/>
                <w:szCs w:val="28"/>
              </w:rPr>
            </w:pPr>
          </w:p>
        </w:tc>
        <w:tc>
          <w:tcPr>
            <w:tcW w:w="4451" w:type="dxa"/>
          </w:tcPr>
          <w:p w14:paraId="4D5C2464" w14:textId="77777777" w:rsidR="00A759C3" w:rsidRDefault="00A759C3" w:rsidP="00395C7F">
            <w:pPr>
              <w:jc w:val="center"/>
            </w:pPr>
          </w:p>
          <w:p w14:paraId="13E79D5C" w14:textId="6A0E2EB5" w:rsidR="00395C7F" w:rsidRDefault="00395C7F" w:rsidP="00395C7F">
            <w:pPr>
              <w:jc w:val="center"/>
            </w:pPr>
            <w:r w:rsidRPr="00395C7F">
              <w:rPr>
                <w:noProof/>
              </w:rPr>
              <w:drawing>
                <wp:inline distT="0" distB="0" distL="0" distR="0" wp14:anchorId="3D22B8CF" wp14:editId="4957A1B3">
                  <wp:extent cx="2092623" cy="1971469"/>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0238" cy="1988065"/>
                          </a:xfrm>
                          <a:prstGeom prst="rect">
                            <a:avLst/>
                          </a:prstGeom>
                        </pic:spPr>
                      </pic:pic>
                    </a:graphicData>
                  </a:graphic>
                </wp:inline>
              </w:drawing>
            </w:r>
          </w:p>
        </w:tc>
      </w:tr>
      <w:tr w:rsidR="009A37CB" w14:paraId="23AB80D7" w14:textId="77777777" w:rsidTr="008964FB">
        <w:tc>
          <w:tcPr>
            <w:tcW w:w="4565" w:type="dxa"/>
          </w:tcPr>
          <w:p w14:paraId="774CC601" w14:textId="16427CB0" w:rsidR="009A37CB" w:rsidRDefault="009A37CB">
            <w:pPr>
              <w:rPr>
                <w:b/>
                <w:bCs/>
                <w:sz w:val="28"/>
                <w:szCs w:val="28"/>
              </w:rPr>
            </w:pPr>
            <w:r>
              <w:rPr>
                <w:b/>
                <w:bCs/>
                <w:sz w:val="28"/>
                <w:szCs w:val="28"/>
              </w:rPr>
              <w:t>Columbine</w:t>
            </w:r>
          </w:p>
          <w:p w14:paraId="5BB45697" w14:textId="340BED4C" w:rsidR="009A37CB" w:rsidRDefault="009A37CB" w:rsidP="009A37CB">
            <w:pPr>
              <w:rPr>
                <w:b/>
                <w:bCs/>
                <w:i/>
                <w:iCs/>
                <w:sz w:val="28"/>
                <w:szCs w:val="28"/>
              </w:rPr>
            </w:pPr>
            <w:r w:rsidRPr="00C562A0">
              <w:rPr>
                <w:b/>
                <w:bCs/>
                <w:i/>
                <w:iCs/>
                <w:sz w:val="28"/>
                <w:szCs w:val="28"/>
              </w:rPr>
              <w:t>(</w:t>
            </w:r>
            <w:r>
              <w:rPr>
                <w:b/>
                <w:bCs/>
                <w:i/>
                <w:iCs/>
                <w:sz w:val="28"/>
                <w:szCs w:val="28"/>
              </w:rPr>
              <w:t>Aquilegia</w:t>
            </w:r>
            <w:r w:rsidRPr="00C562A0">
              <w:rPr>
                <w:b/>
                <w:bCs/>
                <w:i/>
                <w:iCs/>
                <w:sz w:val="28"/>
                <w:szCs w:val="28"/>
              </w:rPr>
              <w:t>)</w:t>
            </w:r>
          </w:p>
          <w:p w14:paraId="0FB6324C" w14:textId="77777777" w:rsidR="009A37CB" w:rsidRDefault="009A37CB">
            <w:pPr>
              <w:rPr>
                <w:b/>
                <w:bCs/>
                <w:sz w:val="28"/>
                <w:szCs w:val="28"/>
              </w:rPr>
            </w:pPr>
          </w:p>
          <w:p w14:paraId="77E12F7B" w14:textId="24A09514" w:rsidR="009A37CB" w:rsidRDefault="00890AFE">
            <w:r w:rsidRPr="00890AFE">
              <w:t>Columbine </w:t>
            </w:r>
            <w:r>
              <w:t xml:space="preserve">also known as Granny’s Bonnet </w:t>
            </w:r>
            <w:r w:rsidRPr="00890AFE">
              <w:t>prefers a dappled-shade</w:t>
            </w:r>
            <w:bookmarkStart w:id="0" w:name="_Hlk103715098"/>
            <w:r>
              <w:t xml:space="preserve">. </w:t>
            </w:r>
            <w:r w:rsidRPr="00890AFE">
              <w:t> Its nodding, bonnet-shaped, flowers appear in May and June and will self-seed to provide a colourful and wild border, great for nectar-loving bees.</w:t>
            </w:r>
            <w:r w:rsidR="00CB307C">
              <w:t xml:space="preserve"> </w:t>
            </w:r>
            <w:r w:rsidR="00CB307C" w:rsidRPr="00CB307C">
              <w:t>Once started, columbine propagates for years, and although they are perennials, they also multiply rapidly by self-seeding</w:t>
            </w:r>
          </w:p>
          <w:bookmarkEnd w:id="0"/>
          <w:p w14:paraId="57DEF2CF" w14:textId="3E525705" w:rsidR="00890AFE" w:rsidRDefault="00890AFE">
            <w:pPr>
              <w:rPr>
                <w:b/>
                <w:bCs/>
                <w:sz w:val="28"/>
                <w:szCs w:val="28"/>
              </w:rPr>
            </w:pPr>
          </w:p>
        </w:tc>
        <w:tc>
          <w:tcPr>
            <w:tcW w:w="4451" w:type="dxa"/>
          </w:tcPr>
          <w:p w14:paraId="6F8A7E0E" w14:textId="77777777" w:rsidR="009A37CB" w:rsidRDefault="009A37CB"/>
          <w:p w14:paraId="1249AD9D" w14:textId="77777777" w:rsidR="00890AFE" w:rsidRDefault="00890AFE" w:rsidP="00890AFE">
            <w:pPr>
              <w:jc w:val="center"/>
            </w:pPr>
            <w:r w:rsidRPr="00A561A1">
              <w:rPr>
                <w:noProof/>
              </w:rPr>
              <w:drawing>
                <wp:inline distT="0" distB="0" distL="0" distR="0" wp14:anchorId="01971103" wp14:editId="455BF6C1">
                  <wp:extent cx="1784043" cy="18288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8304" cy="1863921"/>
                          </a:xfrm>
                          <a:prstGeom prst="rect">
                            <a:avLst/>
                          </a:prstGeom>
                        </pic:spPr>
                      </pic:pic>
                    </a:graphicData>
                  </a:graphic>
                </wp:inline>
              </w:drawing>
            </w:r>
          </w:p>
          <w:p w14:paraId="1F15D57B" w14:textId="25F3BA95" w:rsidR="00890AFE" w:rsidRDefault="00890AFE" w:rsidP="00890AFE">
            <w:pPr>
              <w:jc w:val="center"/>
            </w:pPr>
          </w:p>
        </w:tc>
      </w:tr>
      <w:tr w:rsidR="00D13023" w14:paraId="7286D565" w14:textId="77777777" w:rsidTr="008964FB">
        <w:tc>
          <w:tcPr>
            <w:tcW w:w="4565" w:type="dxa"/>
          </w:tcPr>
          <w:p w14:paraId="38569AB1" w14:textId="77777777" w:rsidR="00D13023" w:rsidRDefault="00C562A0">
            <w:pPr>
              <w:rPr>
                <w:b/>
                <w:bCs/>
                <w:sz w:val="28"/>
                <w:szCs w:val="28"/>
              </w:rPr>
            </w:pPr>
            <w:r>
              <w:rPr>
                <w:b/>
                <w:bCs/>
                <w:sz w:val="28"/>
                <w:szCs w:val="28"/>
              </w:rPr>
              <w:t>Common Daisy</w:t>
            </w:r>
          </w:p>
          <w:p w14:paraId="633CB625" w14:textId="2EC8C280" w:rsidR="00C562A0" w:rsidRDefault="00C562A0">
            <w:pPr>
              <w:rPr>
                <w:b/>
                <w:bCs/>
                <w:i/>
                <w:iCs/>
                <w:sz w:val="28"/>
                <w:szCs w:val="28"/>
              </w:rPr>
            </w:pPr>
            <w:r w:rsidRPr="00C562A0">
              <w:rPr>
                <w:b/>
                <w:bCs/>
                <w:i/>
                <w:iCs/>
                <w:sz w:val="28"/>
                <w:szCs w:val="28"/>
              </w:rPr>
              <w:t xml:space="preserve">(Bellis </w:t>
            </w:r>
            <w:r w:rsidR="001B5EEE">
              <w:rPr>
                <w:b/>
                <w:bCs/>
                <w:i/>
                <w:iCs/>
                <w:sz w:val="28"/>
                <w:szCs w:val="28"/>
              </w:rPr>
              <w:t>p</w:t>
            </w:r>
            <w:r w:rsidRPr="00C562A0">
              <w:rPr>
                <w:b/>
                <w:bCs/>
                <w:i/>
                <w:iCs/>
                <w:sz w:val="28"/>
                <w:szCs w:val="28"/>
              </w:rPr>
              <w:t>erennis)</w:t>
            </w:r>
          </w:p>
          <w:p w14:paraId="2042CE74" w14:textId="3DF70E4F" w:rsidR="00C562A0" w:rsidRDefault="00C562A0">
            <w:pPr>
              <w:rPr>
                <w:b/>
                <w:bCs/>
                <w:i/>
                <w:iCs/>
                <w:sz w:val="28"/>
                <w:szCs w:val="28"/>
              </w:rPr>
            </w:pPr>
          </w:p>
          <w:p w14:paraId="702CE0A5" w14:textId="7F3D12A4" w:rsidR="00C562A0" w:rsidRPr="0099663E" w:rsidRDefault="00A10A81">
            <w:r>
              <w:t xml:space="preserve">The Common </w:t>
            </w:r>
            <w:r w:rsidR="0099663E" w:rsidRPr="0099663E">
              <w:t>Daisy flowers from March to October, sometimes all year through the year if winters are mild, but mainly from April to June. The flowers attract bees due to their bright, white petals and yellow centre.</w:t>
            </w:r>
          </w:p>
          <w:p w14:paraId="41F4B469" w14:textId="69F17BF2" w:rsidR="0099663E" w:rsidRPr="00DA1D9D" w:rsidRDefault="0099663E">
            <w:pPr>
              <w:rPr>
                <w:b/>
                <w:bCs/>
                <w:sz w:val="28"/>
                <w:szCs w:val="28"/>
              </w:rPr>
            </w:pPr>
          </w:p>
        </w:tc>
        <w:tc>
          <w:tcPr>
            <w:tcW w:w="4451" w:type="dxa"/>
          </w:tcPr>
          <w:p w14:paraId="49EB779D" w14:textId="77777777" w:rsidR="00D13023" w:rsidRDefault="00D13023"/>
          <w:p w14:paraId="63BA060C" w14:textId="2D4D4395" w:rsidR="0099663E" w:rsidRDefault="0099663E" w:rsidP="0099663E">
            <w:pPr>
              <w:jc w:val="center"/>
            </w:pPr>
            <w:r w:rsidRPr="0099663E">
              <w:rPr>
                <w:noProof/>
              </w:rPr>
              <w:drawing>
                <wp:inline distT="0" distB="0" distL="0" distR="0" wp14:anchorId="08267F94" wp14:editId="550712B6">
                  <wp:extent cx="2161919" cy="1345343"/>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9067" cy="1356014"/>
                          </a:xfrm>
                          <a:prstGeom prst="rect">
                            <a:avLst/>
                          </a:prstGeom>
                        </pic:spPr>
                      </pic:pic>
                    </a:graphicData>
                  </a:graphic>
                </wp:inline>
              </w:drawing>
            </w:r>
          </w:p>
        </w:tc>
      </w:tr>
      <w:tr w:rsidR="008964FB" w14:paraId="79E7CD92" w14:textId="77777777" w:rsidTr="008964FB">
        <w:tc>
          <w:tcPr>
            <w:tcW w:w="4565" w:type="dxa"/>
          </w:tcPr>
          <w:p w14:paraId="0B90D656" w14:textId="77777777" w:rsidR="008964FB" w:rsidRDefault="008964FB">
            <w:pPr>
              <w:rPr>
                <w:b/>
                <w:bCs/>
                <w:sz w:val="28"/>
                <w:szCs w:val="28"/>
              </w:rPr>
            </w:pPr>
            <w:r>
              <w:rPr>
                <w:b/>
                <w:bCs/>
                <w:sz w:val="28"/>
                <w:szCs w:val="28"/>
              </w:rPr>
              <w:t>Common Mallow</w:t>
            </w:r>
          </w:p>
          <w:p w14:paraId="124AEDD7" w14:textId="04A1F37F" w:rsidR="008964FB" w:rsidRDefault="008964FB">
            <w:pPr>
              <w:rPr>
                <w:b/>
                <w:bCs/>
                <w:i/>
                <w:iCs/>
                <w:sz w:val="28"/>
                <w:szCs w:val="28"/>
              </w:rPr>
            </w:pPr>
            <w:r>
              <w:rPr>
                <w:b/>
                <w:bCs/>
                <w:i/>
                <w:iCs/>
                <w:sz w:val="28"/>
                <w:szCs w:val="28"/>
              </w:rPr>
              <w:t>(</w:t>
            </w:r>
            <w:r w:rsidRPr="008964FB">
              <w:rPr>
                <w:b/>
                <w:bCs/>
                <w:i/>
                <w:iCs/>
                <w:sz w:val="28"/>
                <w:szCs w:val="28"/>
              </w:rPr>
              <w:t>Malva sylvestris</w:t>
            </w:r>
            <w:r>
              <w:rPr>
                <w:b/>
                <w:bCs/>
                <w:i/>
                <w:iCs/>
                <w:sz w:val="28"/>
                <w:szCs w:val="28"/>
              </w:rPr>
              <w:t>)</w:t>
            </w:r>
          </w:p>
          <w:p w14:paraId="54070F46" w14:textId="75EA0344" w:rsidR="008964FB" w:rsidRDefault="008964FB"/>
          <w:p w14:paraId="4CE26AAA" w14:textId="0B6ED5A3" w:rsidR="008964FB" w:rsidRDefault="008964FB">
            <w:pPr>
              <w:rPr>
                <w:b/>
                <w:bCs/>
                <w:i/>
                <w:iCs/>
                <w:sz w:val="28"/>
                <w:szCs w:val="28"/>
              </w:rPr>
            </w:pPr>
            <w:r>
              <w:t xml:space="preserve">Large spreading plant with beautiful pink flower that appear June to October. </w:t>
            </w:r>
            <w:r w:rsidRPr="008964FB">
              <w:t>The French word for mallow is 'mauve', which is where we get the word for the colour mauve from.</w:t>
            </w:r>
            <w:r w:rsidR="007A5AB5">
              <w:t xml:space="preserve"> </w:t>
            </w:r>
            <w:r w:rsidR="007A5AB5" w:rsidRPr="007A5AB5">
              <w:t>It's loved by bumble bees, honey bees, and a good range of solitary bee species.</w:t>
            </w:r>
            <w:r w:rsidR="007A5AB5">
              <w:rPr>
                <w:rFonts w:ascii="Arial" w:hAnsi="Arial" w:cs="Arial"/>
                <w:color w:val="202124"/>
                <w:shd w:val="clear" w:color="auto" w:fill="FFFFFF"/>
              </w:rPr>
              <w:t> </w:t>
            </w:r>
          </w:p>
          <w:p w14:paraId="4868C58D" w14:textId="77777777" w:rsidR="008964FB" w:rsidRDefault="008964FB"/>
          <w:p w14:paraId="7915031E" w14:textId="77777777" w:rsidR="00CB307C" w:rsidRDefault="00CB307C"/>
          <w:p w14:paraId="1DFA310F" w14:textId="147C2145" w:rsidR="00CB307C" w:rsidRPr="008964FB" w:rsidRDefault="00CB307C"/>
        </w:tc>
        <w:tc>
          <w:tcPr>
            <w:tcW w:w="4451" w:type="dxa"/>
          </w:tcPr>
          <w:p w14:paraId="25E996A6" w14:textId="77777777" w:rsidR="008964FB" w:rsidRDefault="008964FB"/>
          <w:p w14:paraId="2238D8F4" w14:textId="0975B40E" w:rsidR="007A5AB5" w:rsidRDefault="007A5AB5" w:rsidP="007A5AB5">
            <w:pPr>
              <w:jc w:val="center"/>
            </w:pPr>
            <w:r w:rsidRPr="007A5AB5">
              <w:rPr>
                <w:noProof/>
              </w:rPr>
              <w:drawing>
                <wp:inline distT="0" distB="0" distL="0" distR="0" wp14:anchorId="03892148" wp14:editId="6DDB26DD">
                  <wp:extent cx="1704290" cy="142136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1812" cy="1435979"/>
                          </a:xfrm>
                          <a:prstGeom prst="rect">
                            <a:avLst/>
                          </a:prstGeom>
                        </pic:spPr>
                      </pic:pic>
                    </a:graphicData>
                  </a:graphic>
                </wp:inline>
              </w:drawing>
            </w:r>
          </w:p>
        </w:tc>
      </w:tr>
      <w:tr w:rsidR="001B5EEE" w14:paraId="04A49354" w14:textId="77777777" w:rsidTr="008964FB">
        <w:tc>
          <w:tcPr>
            <w:tcW w:w="4565" w:type="dxa"/>
          </w:tcPr>
          <w:p w14:paraId="7E415AB3" w14:textId="77777777" w:rsidR="001B5EEE" w:rsidRDefault="001B5EEE">
            <w:pPr>
              <w:rPr>
                <w:b/>
                <w:bCs/>
                <w:sz w:val="28"/>
                <w:szCs w:val="28"/>
              </w:rPr>
            </w:pPr>
            <w:r>
              <w:rPr>
                <w:b/>
                <w:bCs/>
                <w:sz w:val="28"/>
                <w:szCs w:val="28"/>
              </w:rPr>
              <w:lastRenderedPageBreak/>
              <w:t>Corncockle</w:t>
            </w:r>
          </w:p>
          <w:p w14:paraId="0EC77E14" w14:textId="26B23DDC" w:rsidR="001B5EEE" w:rsidRDefault="001B5EEE">
            <w:pPr>
              <w:rPr>
                <w:b/>
                <w:bCs/>
                <w:i/>
                <w:iCs/>
                <w:sz w:val="28"/>
                <w:szCs w:val="28"/>
              </w:rPr>
            </w:pPr>
            <w:r w:rsidRPr="001B5EEE">
              <w:rPr>
                <w:b/>
                <w:bCs/>
                <w:i/>
                <w:iCs/>
                <w:sz w:val="28"/>
                <w:szCs w:val="28"/>
              </w:rPr>
              <w:t>(Agrostemma githago)</w:t>
            </w:r>
          </w:p>
          <w:p w14:paraId="1EFBF00C" w14:textId="4234CF01" w:rsidR="00334873" w:rsidRDefault="00334873">
            <w:pPr>
              <w:rPr>
                <w:b/>
                <w:bCs/>
                <w:i/>
                <w:iCs/>
                <w:sz w:val="28"/>
                <w:szCs w:val="28"/>
              </w:rPr>
            </w:pPr>
          </w:p>
          <w:p w14:paraId="7EF6409C" w14:textId="3A90E336" w:rsidR="00334873" w:rsidRDefault="00CB307C">
            <w:r w:rsidRPr="00CB307C">
              <w:t>Corncockle originated in Oxfordshire, England in the Iron Age. It is now virtually extinct in the wild. </w:t>
            </w:r>
            <w:proofErr w:type="gramStart"/>
            <w:r w:rsidR="00334873" w:rsidRPr="00334873">
              <w:t>A</w:t>
            </w:r>
            <w:proofErr w:type="gramEnd"/>
            <w:r w:rsidR="00334873" w:rsidRPr="00334873">
              <w:t xml:space="preserve"> herbaceous annual flowering plant</w:t>
            </w:r>
            <w:r w:rsidR="00B60B7F">
              <w:t xml:space="preserve"> which grow best in a sunny position in well drained soil. </w:t>
            </w:r>
            <w:r w:rsidR="00334873">
              <w:t xml:space="preserve"> </w:t>
            </w:r>
            <w:r w:rsidR="00334873" w:rsidRPr="00334873">
              <w:t>Corncockle is great for bees and other pollinators</w:t>
            </w:r>
            <w:r w:rsidR="00334873">
              <w:t>.</w:t>
            </w:r>
          </w:p>
          <w:p w14:paraId="5D63C8C7" w14:textId="68E40603" w:rsidR="001B5EEE" w:rsidRPr="00DA1D9D" w:rsidRDefault="001B5EEE">
            <w:pPr>
              <w:rPr>
                <w:b/>
                <w:bCs/>
                <w:sz w:val="28"/>
                <w:szCs w:val="28"/>
              </w:rPr>
            </w:pPr>
          </w:p>
        </w:tc>
        <w:tc>
          <w:tcPr>
            <w:tcW w:w="4451" w:type="dxa"/>
          </w:tcPr>
          <w:p w14:paraId="33D61AF4" w14:textId="77777777" w:rsidR="001B5EEE" w:rsidRDefault="001B5EEE"/>
          <w:p w14:paraId="581A510F" w14:textId="464E37F9" w:rsidR="00B60B7F" w:rsidRDefault="00B60B7F" w:rsidP="00B60B7F">
            <w:pPr>
              <w:jc w:val="center"/>
            </w:pPr>
            <w:r w:rsidRPr="00B60B7F">
              <w:rPr>
                <w:noProof/>
              </w:rPr>
              <w:drawing>
                <wp:inline distT="0" distB="0" distL="0" distR="0" wp14:anchorId="41C61CFB" wp14:editId="1D75D81D">
                  <wp:extent cx="2173272" cy="15144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6279" cy="1530508"/>
                          </a:xfrm>
                          <a:prstGeom prst="rect">
                            <a:avLst/>
                          </a:prstGeom>
                        </pic:spPr>
                      </pic:pic>
                    </a:graphicData>
                  </a:graphic>
                </wp:inline>
              </w:drawing>
            </w:r>
          </w:p>
        </w:tc>
      </w:tr>
      <w:tr w:rsidR="0099663E" w14:paraId="3DDB8C40" w14:textId="77777777" w:rsidTr="008964FB">
        <w:tc>
          <w:tcPr>
            <w:tcW w:w="4565" w:type="dxa"/>
          </w:tcPr>
          <w:p w14:paraId="38B72C52" w14:textId="662C2924" w:rsidR="005D729F" w:rsidRDefault="00DA1D9D">
            <w:pPr>
              <w:rPr>
                <w:b/>
                <w:bCs/>
                <w:sz w:val="28"/>
                <w:szCs w:val="28"/>
              </w:rPr>
            </w:pPr>
            <w:r w:rsidRPr="00DA1D9D">
              <w:rPr>
                <w:b/>
                <w:bCs/>
                <w:sz w:val="28"/>
                <w:szCs w:val="28"/>
              </w:rPr>
              <w:t>Cow Parsley</w:t>
            </w:r>
          </w:p>
          <w:p w14:paraId="473344BC" w14:textId="683FCFD8" w:rsidR="00DA1D9D" w:rsidRPr="00DA1D9D" w:rsidRDefault="00DA1D9D">
            <w:pPr>
              <w:rPr>
                <w:b/>
                <w:bCs/>
                <w:i/>
                <w:iCs/>
                <w:sz w:val="28"/>
                <w:szCs w:val="28"/>
              </w:rPr>
            </w:pPr>
            <w:r>
              <w:rPr>
                <w:b/>
                <w:bCs/>
                <w:i/>
                <w:iCs/>
                <w:sz w:val="28"/>
                <w:szCs w:val="28"/>
              </w:rPr>
              <w:t xml:space="preserve">(Anthriscus </w:t>
            </w:r>
            <w:r w:rsidR="001B5EEE">
              <w:rPr>
                <w:b/>
                <w:bCs/>
                <w:i/>
                <w:iCs/>
                <w:sz w:val="28"/>
                <w:szCs w:val="28"/>
              </w:rPr>
              <w:t>s</w:t>
            </w:r>
            <w:r>
              <w:rPr>
                <w:b/>
                <w:bCs/>
                <w:i/>
                <w:iCs/>
                <w:sz w:val="28"/>
                <w:szCs w:val="28"/>
              </w:rPr>
              <w:t>ylvestris)</w:t>
            </w:r>
          </w:p>
          <w:p w14:paraId="38C47EC8" w14:textId="77777777" w:rsidR="00DA1D9D" w:rsidRDefault="00DA1D9D"/>
          <w:p w14:paraId="34E91B1C" w14:textId="77777777" w:rsidR="006B1560" w:rsidRDefault="00800082" w:rsidP="00802880">
            <w:r>
              <w:t>L</w:t>
            </w:r>
            <w:r w:rsidR="006B1560">
              <w:t>ikes shady habitats and has masses of frothy, white flowers May until June. Crushed between the fingers, the leaves produce a strong, aniseed-like scent. It is attractive to a huge number of creatures, from orange-tip butterflies, marmalade hoverflies and even rabbits. It’s a member of the carrot family.</w:t>
            </w:r>
          </w:p>
          <w:p w14:paraId="7AA5FDA8" w14:textId="360690AD" w:rsidR="009C41CD" w:rsidRDefault="009C41CD" w:rsidP="00802880"/>
        </w:tc>
        <w:tc>
          <w:tcPr>
            <w:tcW w:w="4451" w:type="dxa"/>
          </w:tcPr>
          <w:p w14:paraId="5D83CD64" w14:textId="77777777" w:rsidR="005D729F" w:rsidRDefault="005D729F"/>
          <w:p w14:paraId="4D0116FB" w14:textId="06E4C469" w:rsidR="006B1560" w:rsidRDefault="006B1560" w:rsidP="006B1560">
            <w:pPr>
              <w:jc w:val="center"/>
            </w:pPr>
            <w:r w:rsidRPr="006B1560">
              <w:rPr>
                <w:noProof/>
              </w:rPr>
              <w:drawing>
                <wp:inline distT="0" distB="0" distL="0" distR="0" wp14:anchorId="114FA5B9" wp14:editId="3C3D4397">
                  <wp:extent cx="2293123" cy="1533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29152" cy="1557619"/>
                          </a:xfrm>
                          <a:prstGeom prst="rect">
                            <a:avLst/>
                          </a:prstGeom>
                        </pic:spPr>
                      </pic:pic>
                    </a:graphicData>
                  </a:graphic>
                </wp:inline>
              </w:drawing>
            </w:r>
          </w:p>
        </w:tc>
      </w:tr>
      <w:tr w:rsidR="00FE7954" w14:paraId="096DF366" w14:textId="77777777" w:rsidTr="008964FB">
        <w:tc>
          <w:tcPr>
            <w:tcW w:w="4565" w:type="dxa"/>
          </w:tcPr>
          <w:p w14:paraId="6624DE10" w14:textId="2F67F1F1" w:rsidR="00FE7954" w:rsidRDefault="00FE7954">
            <w:pPr>
              <w:rPr>
                <w:b/>
                <w:bCs/>
                <w:sz w:val="28"/>
                <w:szCs w:val="28"/>
              </w:rPr>
            </w:pPr>
            <w:r>
              <w:rPr>
                <w:b/>
                <w:bCs/>
                <w:sz w:val="28"/>
                <w:szCs w:val="28"/>
              </w:rPr>
              <w:t>Creeping Bent</w:t>
            </w:r>
          </w:p>
          <w:p w14:paraId="41B97421" w14:textId="165AABF3" w:rsidR="00FE7954" w:rsidRDefault="00FE7954">
            <w:pPr>
              <w:rPr>
                <w:b/>
                <w:bCs/>
                <w:i/>
                <w:iCs/>
                <w:sz w:val="28"/>
                <w:szCs w:val="28"/>
              </w:rPr>
            </w:pPr>
            <w:r w:rsidRPr="00FE7954">
              <w:rPr>
                <w:b/>
                <w:bCs/>
                <w:i/>
                <w:iCs/>
                <w:sz w:val="28"/>
                <w:szCs w:val="28"/>
              </w:rPr>
              <w:t>(Agrostis stolonifera</w:t>
            </w:r>
            <w:r>
              <w:rPr>
                <w:b/>
                <w:bCs/>
                <w:i/>
                <w:iCs/>
                <w:sz w:val="28"/>
                <w:szCs w:val="28"/>
              </w:rPr>
              <w:t>)</w:t>
            </w:r>
          </w:p>
          <w:p w14:paraId="2F8357A7" w14:textId="22B6F34A" w:rsidR="00FE7954" w:rsidRDefault="00FE7954"/>
          <w:p w14:paraId="3E440838" w14:textId="77777777" w:rsidR="00FE7954" w:rsidRDefault="00FE7954" w:rsidP="00761DC2">
            <w:r w:rsidRPr="00FE7954">
              <w:t xml:space="preserve">Creeping bent lives up to its common name: its stems run along the ground before growing upright. Found on grasslands, damp arable fields and waste ground, it flowers between June and August. It is thought </w:t>
            </w:r>
            <w:r w:rsidR="00010477">
              <w:t>i</w:t>
            </w:r>
            <w:r w:rsidRPr="00FE7954">
              <w:t>t hybridises with common bent and the resultant plant has developed a tolerance to heavy metal pollutants.</w:t>
            </w:r>
          </w:p>
          <w:p w14:paraId="004DDDB7" w14:textId="6E1888C6" w:rsidR="00802880" w:rsidRDefault="00802880" w:rsidP="00761DC2">
            <w:pPr>
              <w:rPr>
                <w:b/>
                <w:bCs/>
                <w:sz w:val="28"/>
                <w:szCs w:val="28"/>
              </w:rPr>
            </w:pPr>
          </w:p>
        </w:tc>
        <w:tc>
          <w:tcPr>
            <w:tcW w:w="4451" w:type="dxa"/>
          </w:tcPr>
          <w:p w14:paraId="2C835A22" w14:textId="083A6C4D" w:rsidR="00FE7954" w:rsidRDefault="00FE7954" w:rsidP="005D729F">
            <w:pPr>
              <w:jc w:val="center"/>
            </w:pPr>
          </w:p>
          <w:p w14:paraId="44596C1D" w14:textId="77777777" w:rsidR="00010477" w:rsidRDefault="00010477" w:rsidP="005D729F">
            <w:pPr>
              <w:jc w:val="center"/>
            </w:pPr>
          </w:p>
          <w:p w14:paraId="463F6762" w14:textId="5BF609D6" w:rsidR="00FE7954" w:rsidRDefault="00FE7954" w:rsidP="005D729F">
            <w:pPr>
              <w:jc w:val="center"/>
            </w:pPr>
            <w:r w:rsidRPr="00FE7954">
              <w:rPr>
                <w:noProof/>
              </w:rPr>
              <w:drawing>
                <wp:inline distT="0" distB="0" distL="0" distR="0" wp14:anchorId="08E42E0A" wp14:editId="3C7997FC">
                  <wp:extent cx="2528588" cy="108585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1093" cy="1086926"/>
                          </a:xfrm>
                          <a:prstGeom prst="rect">
                            <a:avLst/>
                          </a:prstGeom>
                        </pic:spPr>
                      </pic:pic>
                    </a:graphicData>
                  </a:graphic>
                </wp:inline>
              </w:drawing>
            </w:r>
          </w:p>
        </w:tc>
      </w:tr>
      <w:tr w:rsidR="00A43D11" w14:paraId="7B8EE631" w14:textId="77777777" w:rsidTr="008964FB">
        <w:tc>
          <w:tcPr>
            <w:tcW w:w="4565" w:type="dxa"/>
          </w:tcPr>
          <w:p w14:paraId="68008874" w14:textId="77777777" w:rsidR="00FB2F9B" w:rsidRDefault="00FB2F9B">
            <w:pPr>
              <w:rPr>
                <w:b/>
                <w:bCs/>
                <w:sz w:val="28"/>
                <w:szCs w:val="28"/>
              </w:rPr>
            </w:pPr>
            <w:r>
              <w:rPr>
                <w:b/>
                <w:bCs/>
                <w:sz w:val="28"/>
                <w:szCs w:val="28"/>
              </w:rPr>
              <w:t>Daffodil</w:t>
            </w:r>
          </w:p>
          <w:p w14:paraId="76CBD24F" w14:textId="77777777" w:rsidR="00FB2F9B" w:rsidRDefault="00FB2F9B">
            <w:pPr>
              <w:rPr>
                <w:b/>
                <w:bCs/>
                <w:i/>
                <w:iCs/>
                <w:sz w:val="28"/>
                <w:szCs w:val="28"/>
              </w:rPr>
            </w:pPr>
            <w:r>
              <w:rPr>
                <w:b/>
                <w:bCs/>
                <w:i/>
                <w:iCs/>
                <w:sz w:val="28"/>
                <w:szCs w:val="28"/>
              </w:rPr>
              <w:t>(Narcissus)</w:t>
            </w:r>
          </w:p>
          <w:p w14:paraId="0D875839" w14:textId="77777777" w:rsidR="00FB2F9B" w:rsidRDefault="00FB2F9B">
            <w:pPr>
              <w:rPr>
                <w:b/>
                <w:bCs/>
                <w:i/>
                <w:iCs/>
                <w:sz w:val="28"/>
                <w:szCs w:val="28"/>
              </w:rPr>
            </w:pPr>
          </w:p>
          <w:p w14:paraId="43F037B3" w14:textId="33551DF4" w:rsidR="005A7927" w:rsidRDefault="00FB2F9B" w:rsidP="00010477">
            <w:r>
              <w:t xml:space="preserve">Perennial spring bulbs, said to symbolise friendship and new beginnings. </w:t>
            </w:r>
            <w:proofErr w:type="gramStart"/>
            <w:r w:rsidR="00EF42CB" w:rsidRPr="00EF42CB">
              <w:t>Sadly</w:t>
            </w:r>
            <w:proofErr w:type="gramEnd"/>
            <w:r w:rsidR="00EF42CB" w:rsidRPr="00EF42CB">
              <w:t xml:space="preserve"> most of the daffodils planted along roadsides have limited wildlife value. </w:t>
            </w:r>
            <w:proofErr w:type="spellStart"/>
            <w:r w:rsidR="00EF42CB">
              <w:t>They</w:t>
            </w:r>
            <w:proofErr w:type="spellEnd"/>
            <w:r w:rsidR="00EF42CB">
              <w:t xml:space="preserve"> same </w:t>
            </w:r>
            <w:proofErr w:type="gramStart"/>
            <w:r w:rsidR="00EF42CB">
              <w:t>is</w:t>
            </w:r>
            <w:proofErr w:type="gramEnd"/>
            <w:r w:rsidR="00EF42CB">
              <w:t xml:space="preserve"> true of narcissus. </w:t>
            </w:r>
            <w:r w:rsidR="005A7927">
              <w:t>They tend to be avoided by bees. Daffodil stems produce a slime after cutting, which is harmful to other flowers so should be</w:t>
            </w:r>
            <w:r w:rsidR="002B7058">
              <w:t xml:space="preserve"> displayed</w:t>
            </w:r>
            <w:r w:rsidR="005A7927">
              <w:t xml:space="preserve"> in a separate vase.</w:t>
            </w:r>
          </w:p>
          <w:p w14:paraId="636ADD4D" w14:textId="15B8ADA4" w:rsidR="00EF42CB" w:rsidRDefault="00EF42CB" w:rsidP="00010477"/>
          <w:p w14:paraId="68EA17CF" w14:textId="77A058FB" w:rsidR="00EF42CB" w:rsidRDefault="00EF42CB" w:rsidP="00010477"/>
          <w:p w14:paraId="5D828DE4" w14:textId="748A55A4" w:rsidR="00EF42CB" w:rsidRDefault="00EF42CB" w:rsidP="00010477"/>
          <w:p w14:paraId="7A047168" w14:textId="77777777" w:rsidR="00EF42CB" w:rsidRDefault="00EF42CB" w:rsidP="00010477"/>
          <w:p w14:paraId="7515A6C2" w14:textId="4E0F81B7" w:rsidR="00761DC2" w:rsidRPr="00FB2F9B" w:rsidRDefault="00761DC2" w:rsidP="00010477"/>
        </w:tc>
        <w:tc>
          <w:tcPr>
            <w:tcW w:w="4451" w:type="dxa"/>
          </w:tcPr>
          <w:p w14:paraId="03E908F3" w14:textId="48AE0AA0" w:rsidR="00FB2F9B" w:rsidRDefault="00FB2F9B" w:rsidP="005D729F">
            <w:pPr>
              <w:jc w:val="center"/>
            </w:pPr>
          </w:p>
          <w:p w14:paraId="57DA7091" w14:textId="77777777" w:rsidR="00EF42CB" w:rsidRDefault="00EF42CB" w:rsidP="005D729F">
            <w:pPr>
              <w:jc w:val="center"/>
            </w:pPr>
          </w:p>
          <w:p w14:paraId="5AAB6001" w14:textId="4B92CB5D" w:rsidR="00CE4DD4" w:rsidRDefault="00CE4DD4" w:rsidP="005D729F">
            <w:pPr>
              <w:jc w:val="center"/>
            </w:pPr>
            <w:r w:rsidRPr="00CE4DD4">
              <w:rPr>
                <w:noProof/>
              </w:rPr>
              <w:drawing>
                <wp:inline distT="0" distB="0" distL="0" distR="0" wp14:anchorId="5990918A" wp14:editId="731A07E6">
                  <wp:extent cx="2623254" cy="136207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9604" cy="1380949"/>
                          </a:xfrm>
                          <a:prstGeom prst="rect">
                            <a:avLst/>
                          </a:prstGeom>
                        </pic:spPr>
                      </pic:pic>
                    </a:graphicData>
                  </a:graphic>
                </wp:inline>
              </w:drawing>
            </w:r>
          </w:p>
        </w:tc>
      </w:tr>
      <w:tr w:rsidR="00A43D11" w14:paraId="18A0A246" w14:textId="77777777" w:rsidTr="008964FB">
        <w:tc>
          <w:tcPr>
            <w:tcW w:w="4565" w:type="dxa"/>
          </w:tcPr>
          <w:p w14:paraId="6DB87D8A" w14:textId="7DD8A35E" w:rsidR="00F204FB" w:rsidRDefault="00F204FB" w:rsidP="00F204FB">
            <w:pPr>
              <w:rPr>
                <w:b/>
                <w:bCs/>
                <w:sz w:val="28"/>
                <w:szCs w:val="28"/>
              </w:rPr>
            </w:pPr>
            <w:r>
              <w:rPr>
                <w:b/>
                <w:bCs/>
                <w:sz w:val="28"/>
                <w:szCs w:val="28"/>
              </w:rPr>
              <w:lastRenderedPageBreak/>
              <w:t>Dandelion</w:t>
            </w:r>
          </w:p>
          <w:p w14:paraId="59B50D4B" w14:textId="510CB2F0" w:rsidR="00F204FB" w:rsidRDefault="00F204FB" w:rsidP="00F204FB">
            <w:pPr>
              <w:rPr>
                <w:b/>
                <w:bCs/>
                <w:i/>
                <w:iCs/>
                <w:sz w:val="28"/>
                <w:szCs w:val="28"/>
              </w:rPr>
            </w:pPr>
            <w:r>
              <w:rPr>
                <w:b/>
                <w:bCs/>
                <w:i/>
                <w:iCs/>
                <w:sz w:val="28"/>
                <w:szCs w:val="28"/>
              </w:rPr>
              <w:t>(Taraxacum</w:t>
            </w:r>
            <w:r w:rsidR="001B5EEE">
              <w:rPr>
                <w:b/>
                <w:bCs/>
                <w:i/>
                <w:iCs/>
                <w:sz w:val="28"/>
                <w:szCs w:val="28"/>
              </w:rPr>
              <w:t xml:space="preserve"> o</w:t>
            </w:r>
            <w:r>
              <w:rPr>
                <w:b/>
                <w:bCs/>
                <w:i/>
                <w:iCs/>
                <w:sz w:val="28"/>
                <w:szCs w:val="28"/>
              </w:rPr>
              <w:t>fficinale)</w:t>
            </w:r>
          </w:p>
          <w:p w14:paraId="7DF5BC28" w14:textId="006BF8DF" w:rsidR="00F204FB" w:rsidRDefault="00F204FB" w:rsidP="00F204FB"/>
          <w:p w14:paraId="68F7393D" w14:textId="77777777" w:rsidR="00F204FB" w:rsidRDefault="00F204FB" w:rsidP="003D2A5B">
            <w:pPr>
              <w:rPr>
                <w:rFonts w:ascii="Arial" w:hAnsi="Arial" w:cs="Arial"/>
                <w:color w:val="202124"/>
                <w:shd w:val="clear" w:color="auto" w:fill="FFFFFF"/>
              </w:rPr>
            </w:pPr>
            <w:r w:rsidRPr="00F204FB">
              <w:t xml:space="preserve">Dandelions pack a lot of vitamins and minerals into a small plant. “They're probably the most nutritionally dense green you can eat — outstripping even kale or spinach,” </w:t>
            </w:r>
            <w:proofErr w:type="spellStart"/>
            <w:r w:rsidRPr="00F204FB">
              <w:t>Geib</w:t>
            </w:r>
            <w:proofErr w:type="spellEnd"/>
            <w:r w:rsidRPr="00F204FB">
              <w:t xml:space="preserve"> says. Dandelion greens, are a great source of vitamins and minerals such as: Vitamins A, C and K.</w:t>
            </w:r>
            <w:r>
              <w:t xml:space="preserve"> </w:t>
            </w:r>
            <w:r w:rsidRPr="00F204FB">
              <w:t>They are rich in both pollen and nectar, providing a great source of food for pollinators.</w:t>
            </w:r>
            <w:r>
              <w:rPr>
                <w:rFonts w:ascii="Arial" w:hAnsi="Arial" w:cs="Arial"/>
                <w:color w:val="202124"/>
                <w:shd w:val="clear" w:color="auto" w:fill="FFFFFF"/>
              </w:rPr>
              <w:t xml:space="preserve"> </w:t>
            </w:r>
          </w:p>
          <w:p w14:paraId="707ED6B7" w14:textId="0F4F1C24" w:rsidR="003D2A5B" w:rsidRPr="001F04BC" w:rsidRDefault="003D2A5B" w:rsidP="003D2A5B">
            <w:pPr>
              <w:rPr>
                <w:b/>
                <w:bCs/>
                <w:sz w:val="28"/>
                <w:szCs w:val="28"/>
              </w:rPr>
            </w:pPr>
          </w:p>
        </w:tc>
        <w:tc>
          <w:tcPr>
            <w:tcW w:w="4451" w:type="dxa"/>
          </w:tcPr>
          <w:p w14:paraId="59ADCB74" w14:textId="2E70E9A1" w:rsidR="00F204FB" w:rsidRDefault="00F204FB" w:rsidP="005D729F">
            <w:pPr>
              <w:jc w:val="center"/>
            </w:pPr>
          </w:p>
          <w:p w14:paraId="3CBF88EA" w14:textId="77777777" w:rsidR="00A10A81" w:rsidRDefault="00A10A81" w:rsidP="005D729F">
            <w:pPr>
              <w:jc w:val="center"/>
            </w:pPr>
          </w:p>
          <w:p w14:paraId="4D001E8B" w14:textId="49E1F144" w:rsidR="00CB7949" w:rsidRDefault="00CB7949" w:rsidP="005D729F">
            <w:pPr>
              <w:jc w:val="center"/>
            </w:pPr>
            <w:r w:rsidRPr="00CB7949">
              <w:rPr>
                <w:noProof/>
              </w:rPr>
              <w:drawing>
                <wp:inline distT="0" distB="0" distL="0" distR="0" wp14:anchorId="7BF1A4A7" wp14:editId="5BFFF6E2">
                  <wp:extent cx="2564641" cy="15621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0776" cy="1571928"/>
                          </a:xfrm>
                          <a:prstGeom prst="rect">
                            <a:avLst/>
                          </a:prstGeom>
                        </pic:spPr>
                      </pic:pic>
                    </a:graphicData>
                  </a:graphic>
                </wp:inline>
              </w:drawing>
            </w:r>
          </w:p>
        </w:tc>
      </w:tr>
      <w:tr w:rsidR="0099663E" w14:paraId="393E5393" w14:textId="77777777" w:rsidTr="008964FB">
        <w:tc>
          <w:tcPr>
            <w:tcW w:w="4565" w:type="dxa"/>
          </w:tcPr>
          <w:p w14:paraId="3B922DB1" w14:textId="77777777" w:rsidR="00890A01" w:rsidRDefault="005D729F">
            <w:pPr>
              <w:rPr>
                <w:b/>
                <w:bCs/>
                <w:sz w:val="28"/>
                <w:szCs w:val="28"/>
              </w:rPr>
            </w:pPr>
            <w:r w:rsidRPr="001F04BC">
              <w:rPr>
                <w:b/>
                <w:bCs/>
                <w:sz w:val="28"/>
                <w:szCs w:val="28"/>
              </w:rPr>
              <w:t>Field Woodrush</w:t>
            </w:r>
          </w:p>
          <w:p w14:paraId="43470E0A" w14:textId="098DE01A" w:rsidR="005D729F" w:rsidRPr="00294F6B" w:rsidRDefault="005D729F">
            <w:pPr>
              <w:rPr>
                <w:b/>
                <w:bCs/>
                <w:i/>
                <w:iCs/>
                <w:sz w:val="28"/>
                <w:szCs w:val="28"/>
              </w:rPr>
            </w:pPr>
            <w:r w:rsidRPr="00294F6B">
              <w:rPr>
                <w:b/>
                <w:bCs/>
                <w:i/>
                <w:iCs/>
                <w:sz w:val="28"/>
                <w:szCs w:val="28"/>
              </w:rPr>
              <w:t>(</w:t>
            </w:r>
            <w:proofErr w:type="spellStart"/>
            <w:r w:rsidR="00890A01" w:rsidRPr="00294F6B">
              <w:rPr>
                <w:b/>
                <w:bCs/>
                <w:i/>
                <w:iCs/>
                <w:sz w:val="28"/>
                <w:szCs w:val="28"/>
              </w:rPr>
              <w:t>L</w:t>
            </w:r>
            <w:r w:rsidRPr="00294F6B">
              <w:rPr>
                <w:b/>
                <w:bCs/>
                <w:i/>
                <w:iCs/>
                <w:sz w:val="28"/>
                <w:szCs w:val="28"/>
              </w:rPr>
              <w:t>uzula</w:t>
            </w:r>
            <w:proofErr w:type="spellEnd"/>
            <w:r w:rsidRPr="00294F6B">
              <w:rPr>
                <w:b/>
                <w:bCs/>
                <w:i/>
                <w:iCs/>
                <w:sz w:val="28"/>
                <w:szCs w:val="28"/>
              </w:rPr>
              <w:t xml:space="preserve"> </w:t>
            </w:r>
            <w:r w:rsidR="001B5EEE">
              <w:rPr>
                <w:b/>
                <w:bCs/>
                <w:i/>
                <w:iCs/>
                <w:sz w:val="28"/>
                <w:szCs w:val="28"/>
              </w:rPr>
              <w:t>c</w:t>
            </w:r>
            <w:r w:rsidRPr="00294F6B">
              <w:rPr>
                <w:b/>
                <w:bCs/>
                <w:i/>
                <w:iCs/>
                <w:sz w:val="28"/>
                <w:szCs w:val="28"/>
              </w:rPr>
              <w:t>ampestris)</w:t>
            </w:r>
          </w:p>
          <w:p w14:paraId="017B90F9" w14:textId="77777777" w:rsidR="00890A01" w:rsidRPr="001F04BC" w:rsidRDefault="00890A01">
            <w:pPr>
              <w:rPr>
                <w:b/>
                <w:bCs/>
                <w:sz w:val="28"/>
                <w:szCs w:val="28"/>
              </w:rPr>
            </w:pPr>
          </w:p>
          <w:p w14:paraId="01A6E1E6" w14:textId="2AF9C221" w:rsidR="001F04BC" w:rsidRDefault="005D729F">
            <w:r>
              <w:t xml:space="preserve">A common </w:t>
            </w:r>
            <w:r w:rsidR="001F04BC">
              <w:t xml:space="preserve">perennial </w:t>
            </w:r>
            <w:r>
              <w:t>plant of grassy areas</w:t>
            </w:r>
            <w:r w:rsidR="009C41CD">
              <w:t xml:space="preserve"> where there are acidic conditions</w:t>
            </w:r>
            <w:r>
              <w:t xml:space="preserve">. Its dark brown, rounded flowers appear from April to May </w:t>
            </w:r>
            <w:r w:rsidR="001F04BC">
              <w:t xml:space="preserve">earning the common name of ‘Good Friday Grass’. It is also sometimes known as ‘Sweep’s Broom’ because of its brush like flowers. </w:t>
            </w:r>
          </w:p>
          <w:p w14:paraId="4A993C63" w14:textId="7EE720EA" w:rsidR="002B7058" w:rsidRDefault="002B7058">
            <w:r w:rsidRPr="002B7058">
              <w:t>It is one of the earliest flowering grass-like plants and although wind pollinated, the flowers are visited by hoverflies</w:t>
            </w:r>
            <w:r>
              <w:t>.</w:t>
            </w:r>
          </w:p>
          <w:p w14:paraId="2AA050C3" w14:textId="46569031" w:rsidR="00890A01" w:rsidRDefault="00890A01"/>
        </w:tc>
        <w:tc>
          <w:tcPr>
            <w:tcW w:w="4451" w:type="dxa"/>
          </w:tcPr>
          <w:p w14:paraId="405610DE" w14:textId="77777777" w:rsidR="005D729F" w:rsidRDefault="005D729F" w:rsidP="005D729F">
            <w:pPr>
              <w:jc w:val="center"/>
            </w:pPr>
          </w:p>
          <w:p w14:paraId="634716B0" w14:textId="50D9835E" w:rsidR="00890A01" w:rsidRDefault="00890A01" w:rsidP="005D729F">
            <w:pPr>
              <w:jc w:val="center"/>
            </w:pPr>
            <w:r w:rsidRPr="005D729F">
              <w:rPr>
                <w:noProof/>
              </w:rPr>
              <w:drawing>
                <wp:inline distT="0" distB="0" distL="0" distR="0" wp14:anchorId="43918736" wp14:editId="35BBC0FB">
                  <wp:extent cx="1951355" cy="1887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9251" cy="1924487"/>
                          </a:xfrm>
                          <a:prstGeom prst="rect">
                            <a:avLst/>
                          </a:prstGeom>
                        </pic:spPr>
                      </pic:pic>
                    </a:graphicData>
                  </a:graphic>
                </wp:inline>
              </w:drawing>
            </w:r>
          </w:p>
        </w:tc>
      </w:tr>
      <w:tr w:rsidR="00FE7954" w14:paraId="123C518C" w14:textId="77777777" w:rsidTr="008964FB">
        <w:tc>
          <w:tcPr>
            <w:tcW w:w="4565" w:type="dxa"/>
          </w:tcPr>
          <w:p w14:paraId="20A54ED6" w14:textId="4DFB210B" w:rsidR="00FE7954" w:rsidRDefault="00FE7954" w:rsidP="00294F6B">
            <w:pPr>
              <w:rPr>
                <w:b/>
                <w:bCs/>
                <w:sz w:val="28"/>
                <w:szCs w:val="28"/>
              </w:rPr>
            </w:pPr>
            <w:r>
              <w:rPr>
                <w:b/>
                <w:bCs/>
                <w:sz w:val="28"/>
                <w:szCs w:val="28"/>
              </w:rPr>
              <w:t>Forget Me Not</w:t>
            </w:r>
          </w:p>
          <w:p w14:paraId="362F8DEB" w14:textId="615D2B7D" w:rsidR="00102C6B" w:rsidRPr="00102C6B" w:rsidRDefault="00102C6B" w:rsidP="00294F6B">
            <w:pPr>
              <w:rPr>
                <w:b/>
                <w:bCs/>
                <w:i/>
                <w:iCs/>
                <w:sz w:val="28"/>
                <w:szCs w:val="28"/>
              </w:rPr>
            </w:pPr>
            <w:r w:rsidRPr="00102C6B">
              <w:rPr>
                <w:b/>
                <w:bCs/>
                <w:i/>
                <w:iCs/>
                <w:sz w:val="28"/>
                <w:szCs w:val="28"/>
              </w:rPr>
              <w:t>(Myosotis sylvatica)</w:t>
            </w:r>
          </w:p>
          <w:p w14:paraId="3E579D5A" w14:textId="77777777" w:rsidR="00FE7954" w:rsidRDefault="00FE7954" w:rsidP="00294F6B">
            <w:pPr>
              <w:rPr>
                <w:b/>
                <w:bCs/>
                <w:sz w:val="28"/>
                <w:szCs w:val="28"/>
              </w:rPr>
            </w:pPr>
          </w:p>
          <w:p w14:paraId="32C72D22" w14:textId="12767C60" w:rsidR="00102C6B" w:rsidRDefault="00102C6B" w:rsidP="00294F6B">
            <w:r w:rsidRPr="00102C6B">
              <w:t>Forget-me-nots are very hardy little plants that die back in winter but will re-sprout in spring. Plants that are at least a year old will flower the next spring. </w:t>
            </w:r>
            <w:r>
              <w:t>Their n</w:t>
            </w:r>
            <w:r w:rsidRPr="00102C6B">
              <w:t xml:space="preserve">ectar and pollen </w:t>
            </w:r>
            <w:r w:rsidR="002B7058" w:rsidRPr="00102C6B">
              <w:t>are</w:t>
            </w:r>
            <w:r w:rsidRPr="00102C6B">
              <w:t xml:space="preserve"> enjoyed by bumble bees and butterflie</w:t>
            </w:r>
            <w:r>
              <w:t>s.</w:t>
            </w:r>
          </w:p>
          <w:p w14:paraId="25EF50CC" w14:textId="1ABF2A51" w:rsidR="00102C6B" w:rsidRDefault="00102C6B" w:rsidP="00294F6B">
            <w:pPr>
              <w:rPr>
                <w:b/>
                <w:bCs/>
                <w:sz w:val="28"/>
                <w:szCs w:val="28"/>
              </w:rPr>
            </w:pPr>
          </w:p>
        </w:tc>
        <w:tc>
          <w:tcPr>
            <w:tcW w:w="4451" w:type="dxa"/>
          </w:tcPr>
          <w:p w14:paraId="6A13E1FA" w14:textId="77777777" w:rsidR="00FE7954" w:rsidRDefault="00FE7954" w:rsidP="001F04BC">
            <w:pPr>
              <w:jc w:val="center"/>
            </w:pPr>
          </w:p>
          <w:p w14:paraId="68FB7820" w14:textId="627AF81E" w:rsidR="00102C6B" w:rsidRDefault="00102C6B" w:rsidP="001F04BC">
            <w:pPr>
              <w:jc w:val="center"/>
            </w:pPr>
            <w:r w:rsidRPr="00102C6B">
              <w:rPr>
                <w:noProof/>
              </w:rPr>
              <w:drawing>
                <wp:inline distT="0" distB="0" distL="0" distR="0" wp14:anchorId="228D8CC3" wp14:editId="08C8505A">
                  <wp:extent cx="2095499" cy="1194690"/>
                  <wp:effectExtent l="0" t="0" r="63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7800" cy="1201703"/>
                          </a:xfrm>
                          <a:prstGeom prst="rect">
                            <a:avLst/>
                          </a:prstGeom>
                        </pic:spPr>
                      </pic:pic>
                    </a:graphicData>
                  </a:graphic>
                </wp:inline>
              </w:drawing>
            </w:r>
          </w:p>
        </w:tc>
      </w:tr>
      <w:tr w:rsidR="007E5284" w14:paraId="25F953A7" w14:textId="77777777" w:rsidTr="008964FB">
        <w:tc>
          <w:tcPr>
            <w:tcW w:w="4565" w:type="dxa"/>
          </w:tcPr>
          <w:p w14:paraId="2940ECB0" w14:textId="77777777" w:rsidR="007E5284" w:rsidRDefault="007E5284" w:rsidP="00294F6B">
            <w:pPr>
              <w:rPr>
                <w:b/>
                <w:bCs/>
                <w:sz w:val="28"/>
                <w:szCs w:val="28"/>
              </w:rPr>
            </w:pPr>
            <w:r>
              <w:rPr>
                <w:b/>
                <w:bCs/>
                <w:sz w:val="28"/>
                <w:szCs w:val="28"/>
              </w:rPr>
              <w:t>Garlic Mustard</w:t>
            </w:r>
          </w:p>
          <w:p w14:paraId="04D4CF72" w14:textId="43A95D22" w:rsidR="007E5284" w:rsidRDefault="007E5284" w:rsidP="00294F6B">
            <w:pPr>
              <w:rPr>
                <w:b/>
                <w:bCs/>
                <w:i/>
                <w:iCs/>
                <w:sz w:val="28"/>
                <w:szCs w:val="28"/>
              </w:rPr>
            </w:pPr>
            <w:r w:rsidRPr="004E3B03">
              <w:rPr>
                <w:b/>
                <w:bCs/>
                <w:i/>
                <w:iCs/>
                <w:sz w:val="28"/>
                <w:szCs w:val="28"/>
              </w:rPr>
              <w:t>(</w:t>
            </w:r>
            <w:proofErr w:type="spellStart"/>
            <w:r w:rsidRPr="004E3B03">
              <w:rPr>
                <w:b/>
                <w:bCs/>
                <w:i/>
                <w:iCs/>
                <w:sz w:val="28"/>
                <w:szCs w:val="28"/>
              </w:rPr>
              <w:t>Alliaria</w:t>
            </w:r>
            <w:proofErr w:type="spellEnd"/>
            <w:r w:rsidRPr="004E3B03">
              <w:rPr>
                <w:b/>
                <w:bCs/>
                <w:i/>
                <w:iCs/>
                <w:sz w:val="28"/>
                <w:szCs w:val="28"/>
              </w:rPr>
              <w:t xml:space="preserve"> </w:t>
            </w:r>
            <w:proofErr w:type="spellStart"/>
            <w:r w:rsidR="001B5EEE">
              <w:rPr>
                <w:b/>
                <w:bCs/>
                <w:i/>
                <w:iCs/>
                <w:sz w:val="28"/>
                <w:szCs w:val="28"/>
              </w:rPr>
              <w:t>p</w:t>
            </w:r>
            <w:r w:rsidRPr="004E3B03">
              <w:rPr>
                <w:b/>
                <w:bCs/>
                <w:i/>
                <w:iCs/>
                <w:sz w:val="28"/>
                <w:szCs w:val="28"/>
              </w:rPr>
              <w:t>etiolata</w:t>
            </w:r>
            <w:proofErr w:type="spellEnd"/>
            <w:r w:rsidRPr="004E3B03">
              <w:rPr>
                <w:b/>
                <w:bCs/>
                <w:i/>
                <w:iCs/>
                <w:sz w:val="28"/>
                <w:szCs w:val="28"/>
              </w:rPr>
              <w:t>)</w:t>
            </w:r>
          </w:p>
          <w:p w14:paraId="0A22ED3F" w14:textId="3DAD169F" w:rsidR="004E3B03" w:rsidRDefault="004E3B03" w:rsidP="00294F6B">
            <w:pPr>
              <w:rPr>
                <w:b/>
                <w:bCs/>
                <w:i/>
                <w:iCs/>
              </w:rPr>
            </w:pPr>
          </w:p>
          <w:p w14:paraId="42FA9D2B" w14:textId="177F944D" w:rsidR="004E3B03" w:rsidRDefault="004E3B03" w:rsidP="00294F6B">
            <w:r w:rsidRPr="004E3B03">
              <w:t xml:space="preserve">Garlic mustard, also known as 'Jack-by-the-hedge', </w:t>
            </w:r>
            <w:r>
              <w:t xml:space="preserve">is a biennial flowering plant that </w:t>
            </w:r>
            <w:r w:rsidRPr="004E3B03">
              <w:t xml:space="preserve">likes shady places. It has small white flowers that appear from April. The leaves of are regularly used in salads, or as a flavouring for fish or meat. </w:t>
            </w:r>
            <w:r w:rsidR="00D133BA">
              <w:t>Very f</w:t>
            </w:r>
            <w:r>
              <w:t xml:space="preserve">ew insects or wildlife will readily feed on this plant. </w:t>
            </w:r>
          </w:p>
          <w:p w14:paraId="146908A5" w14:textId="1C7D5E09" w:rsidR="00EF42CB" w:rsidRDefault="00EF42CB" w:rsidP="00294F6B"/>
          <w:p w14:paraId="108D4CAC" w14:textId="17C32E51" w:rsidR="00EF42CB" w:rsidRDefault="00EF42CB" w:rsidP="00294F6B"/>
          <w:p w14:paraId="35D48602" w14:textId="77777777" w:rsidR="00EF42CB" w:rsidRPr="004E3B03" w:rsidRDefault="00EF42CB" w:rsidP="00294F6B"/>
          <w:p w14:paraId="4E2CD434" w14:textId="6EDF3A84" w:rsidR="007E5284" w:rsidRPr="00294F6B" w:rsidRDefault="007E5284" w:rsidP="00294F6B">
            <w:pPr>
              <w:rPr>
                <w:b/>
                <w:bCs/>
                <w:sz w:val="28"/>
                <w:szCs w:val="28"/>
              </w:rPr>
            </w:pPr>
          </w:p>
        </w:tc>
        <w:tc>
          <w:tcPr>
            <w:tcW w:w="4451" w:type="dxa"/>
          </w:tcPr>
          <w:p w14:paraId="00972287" w14:textId="77777777" w:rsidR="007E5284" w:rsidRDefault="007E5284" w:rsidP="001F04BC">
            <w:pPr>
              <w:jc w:val="center"/>
            </w:pPr>
          </w:p>
          <w:p w14:paraId="28D59D1E" w14:textId="1693D35C" w:rsidR="004E3B03" w:rsidRDefault="004E3B03" w:rsidP="001F04BC">
            <w:pPr>
              <w:jc w:val="center"/>
            </w:pPr>
            <w:r w:rsidRPr="004E3B03">
              <w:rPr>
                <w:noProof/>
              </w:rPr>
              <w:drawing>
                <wp:inline distT="0" distB="0" distL="0" distR="0" wp14:anchorId="40203EDF" wp14:editId="7810D554">
                  <wp:extent cx="2427041" cy="1905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45723" cy="1919663"/>
                          </a:xfrm>
                          <a:prstGeom prst="rect">
                            <a:avLst/>
                          </a:prstGeom>
                        </pic:spPr>
                      </pic:pic>
                    </a:graphicData>
                  </a:graphic>
                </wp:inline>
              </w:drawing>
            </w:r>
          </w:p>
        </w:tc>
      </w:tr>
      <w:tr w:rsidR="00A43D11" w14:paraId="3A25BFCB" w14:textId="77777777" w:rsidTr="008964FB">
        <w:tc>
          <w:tcPr>
            <w:tcW w:w="4565" w:type="dxa"/>
          </w:tcPr>
          <w:p w14:paraId="62693B32" w14:textId="77777777" w:rsidR="00294F6B" w:rsidRPr="00294F6B" w:rsidRDefault="00294F6B" w:rsidP="00294F6B">
            <w:pPr>
              <w:rPr>
                <w:b/>
                <w:bCs/>
                <w:sz w:val="28"/>
                <w:szCs w:val="28"/>
              </w:rPr>
            </w:pPr>
            <w:r w:rsidRPr="00294F6B">
              <w:rPr>
                <w:b/>
                <w:bCs/>
                <w:sz w:val="28"/>
                <w:szCs w:val="28"/>
              </w:rPr>
              <w:lastRenderedPageBreak/>
              <w:t>Germander Speedwell</w:t>
            </w:r>
          </w:p>
          <w:p w14:paraId="43F7700A" w14:textId="275BD626" w:rsidR="00294F6B" w:rsidRDefault="00294F6B" w:rsidP="00294F6B">
            <w:pPr>
              <w:rPr>
                <w:b/>
                <w:bCs/>
                <w:i/>
                <w:iCs/>
                <w:sz w:val="28"/>
                <w:szCs w:val="28"/>
              </w:rPr>
            </w:pPr>
            <w:r w:rsidRPr="00294F6B">
              <w:rPr>
                <w:b/>
                <w:bCs/>
                <w:i/>
                <w:iCs/>
                <w:sz w:val="28"/>
                <w:szCs w:val="28"/>
              </w:rPr>
              <w:t xml:space="preserve">(Veronica </w:t>
            </w:r>
            <w:r w:rsidR="001B5EEE">
              <w:rPr>
                <w:b/>
                <w:bCs/>
                <w:i/>
                <w:iCs/>
                <w:sz w:val="28"/>
                <w:szCs w:val="28"/>
              </w:rPr>
              <w:t>c</w:t>
            </w:r>
            <w:r w:rsidRPr="00294F6B">
              <w:rPr>
                <w:b/>
                <w:bCs/>
                <w:i/>
                <w:iCs/>
                <w:sz w:val="28"/>
                <w:szCs w:val="28"/>
              </w:rPr>
              <w:t>hamaedrys)</w:t>
            </w:r>
          </w:p>
          <w:p w14:paraId="28EFF63F" w14:textId="39710C26" w:rsidR="00294F6B" w:rsidRDefault="00294F6B" w:rsidP="00294F6B">
            <w:pPr>
              <w:rPr>
                <w:b/>
                <w:bCs/>
                <w:i/>
                <w:iCs/>
                <w:sz w:val="28"/>
                <w:szCs w:val="28"/>
              </w:rPr>
            </w:pPr>
          </w:p>
          <w:p w14:paraId="12207AFA" w14:textId="1443B503" w:rsidR="00355CB6" w:rsidRDefault="00DE47DA" w:rsidP="00294F6B">
            <w:pPr>
              <w:rPr>
                <w:b/>
                <w:bCs/>
                <w:sz w:val="28"/>
                <w:szCs w:val="28"/>
              </w:rPr>
            </w:pPr>
            <w:r>
              <w:t>Considered a good luck charm for travellers</w:t>
            </w:r>
            <w:r w:rsidR="00702A25">
              <w:t xml:space="preserve"> as they grow in large clumps around hedgerows and verges. The flowers appear April to June. This plant is an excellent source of nectar for solitary bees. Its leaves are said to make a good tea effective in shifting a chesty cough. </w:t>
            </w:r>
          </w:p>
          <w:p w14:paraId="29F6F90F" w14:textId="241238A4" w:rsidR="006B1560" w:rsidRDefault="006B1560" w:rsidP="00294F6B">
            <w:pPr>
              <w:rPr>
                <w:b/>
                <w:bCs/>
                <w:sz w:val="28"/>
                <w:szCs w:val="28"/>
              </w:rPr>
            </w:pPr>
          </w:p>
        </w:tc>
        <w:tc>
          <w:tcPr>
            <w:tcW w:w="4451" w:type="dxa"/>
          </w:tcPr>
          <w:p w14:paraId="132A2D92" w14:textId="77777777" w:rsidR="00294F6B" w:rsidRDefault="00294F6B" w:rsidP="001F04BC">
            <w:pPr>
              <w:jc w:val="center"/>
            </w:pPr>
          </w:p>
          <w:p w14:paraId="02BD7B09" w14:textId="7C714115" w:rsidR="00294F6B" w:rsidRDefault="00294F6B" w:rsidP="001F04BC">
            <w:pPr>
              <w:jc w:val="center"/>
            </w:pPr>
            <w:r w:rsidRPr="00294F6B">
              <w:rPr>
                <w:noProof/>
              </w:rPr>
              <w:drawing>
                <wp:inline distT="0" distB="0" distL="0" distR="0" wp14:anchorId="1FDACAC7" wp14:editId="7678E730">
                  <wp:extent cx="1751330" cy="169610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89741" cy="1733309"/>
                          </a:xfrm>
                          <a:prstGeom prst="rect">
                            <a:avLst/>
                          </a:prstGeom>
                        </pic:spPr>
                      </pic:pic>
                    </a:graphicData>
                  </a:graphic>
                </wp:inline>
              </w:drawing>
            </w:r>
          </w:p>
        </w:tc>
      </w:tr>
      <w:tr w:rsidR="0087706F" w14:paraId="604E6125" w14:textId="77777777" w:rsidTr="008964FB">
        <w:tc>
          <w:tcPr>
            <w:tcW w:w="4565" w:type="dxa"/>
          </w:tcPr>
          <w:p w14:paraId="68434790" w14:textId="14F50937" w:rsidR="0087706F" w:rsidRDefault="0087706F" w:rsidP="00225380">
            <w:pPr>
              <w:rPr>
                <w:b/>
                <w:bCs/>
                <w:sz w:val="28"/>
                <w:szCs w:val="28"/>
              </w:rPr>
            </w:pPr>
            <w:r>
              <w:rPr>
                <w:b/>
                <w:bCs/>
                <w:sz w:val="28"/>
                <w:szCs w:val="28"/>
              </w:rPr>
              <w:t>Goosegrass</w:t>
            </w:r>
          </w:p>
          <w:p w14:paraId="176F4C7D" w14:textId="0A2DCF36" w:rsidR="0087706F" w:rsidRPr="0087706F" w:rsidRDefault="0087706F" w:rsidP="00225380">
            <w:pPr>
              <w:rPr>
                <w:b/>
                <w:bCs/>
                <w:i/>
                <w:iCs/>
                <w:sz w:val="28"/>
                <w:szCs w:val="28"/>
              </w:rPr>
            </w:pPr>
            <w:r w:rsidRPr="0087706F">
              <w:rPr>
                <w:b/>
                <w:bCs/>
                <w:i/>
                <w:iCs/>
                <w:sz w:val="28"/>
                <w:szCs w:val="28"/>
              </w:rPr>
              <w:t>(</w:t>
            </w:r>
            <w:proofErr w:type="spellStart"/>
            <w:r w:rsidRPr="0087706F">
              <w:rPr>
                <w:b/>
                <w:bCs/>
                <w:i/>
                <w:iCs/>
                <w:sz w:val="28"/>
                <w:szCs w:val="28"/>
              </w:rPr>
              <w:t>Galium</w:t>
            </w:r>
            <w:proofErr w:type="spellEnd"/>
            <w:r w:rsidRPr="0087706F">
              <w:rPr>
                <w:b/>
                <w:bCs/>
                <w:i/>
                <w:iCs/>
                <w:sz w:val="28"/>
                <w:szCs w:val="28"/>
              </w:rPr>
              <w:t xml:space="preserve"> </w:t>
            </w:r>
            <w:r w:rsidR="001B5EEE">
              <w:rPr>
                <w:b/>
                <w:bCs/>
                <w:i/>
                <w:iCs/>
                <w:sz w:val="28"/>
                <w:szCs w:val="28"/>
              </w:rPr>
              <w:t>a</w:t>
            </w:r>
            <w:r w:rsidRPr="0087706F">
              <w:rPr>
                <w:b/>
                <w:bCs/>
                <w:i/>
                <w:iCs/>
                <w:sz w:val="28"/>
                <w:szCs w:val="28"/>
              </w:rPr>
              <w:t>parine)</w:t>
            </w:r>
          </w:p>
          <w:p w14:paraId="6F16285D" w14:textId="77777777" w:rsidR="0087706F" w:rsidRDefault="0087706F" w:rsidP="00225380">
            <w:pPr>
              <w:rPr>
                <w:b/>
                <w:bCs/>
                <w:sz w:val="28"/>
                <w:szCs w:val="28"/>
              </w:rPr>
            </w:pPr>
          </w:p>
          <w:p w14:paraId="5E3A4348" w14:textId="5C293501" w:rsidR="002B7058" w:rsidRDefault="0087706F" w:rsidP="00B60B7F">
            <w:pPr>
              <w:shd w:val="clear" w:color="auto" w:fill="FFFFFF"/>
            </w:pPr>
            <w:r>
              <w:rPr>
                <w:rFonts w:ascii="Arial" w:hAnsi="Arial" w:cs="Arial"/>
                <w:color w:val="4D5156"/>
                <w:sz w:val="21"/>
                <w:szCs w:val="21"/>
                <w:shd w:val="clear" w:color="auto" w:fill="FFFFFF"/>
              </w:rPr>
              <w:t xml:space="preserve">Common names include cleavers, </w:t>
            </w:r>
            <w:proofErr w:type="spellStart"/>
            <w:r>
              <w:rPr>
                <w:rFonts w:ascii="Arial" w:hAnsi="Arial" w:cs="Arial"/>
                <w:color w:val="4D5156"/>
                <w:sz w:val="21"/>
                <w:szCs w:val="21"/>
                <w:shd w:val="clear" w:color="auto" w:fill="FFFFFF"/>
              </w:rPr>
              <w:t>clivers</w:t>
            </w:r>
            <w:proofErr w:type="spellEnd"/>
            <w:r>
              <w:rPr>
                <w:rFonts w:ascii="Arial" w:hAnsi="Arial" w:cs="Arial"/>
                <w:color w:val="4D5156"/>
                <w:sz w:val="21"/>
                <w:szCs w:val="21"/>
                <w:shd w:val="clear" w:color="auto" w:fill="FFFFFF"/>
              </w:rPr>
              <w:t xml:space="preserve">, catchweed and sticky willy among others. </w:t>
            </w:r>
            <w:r w:rsidRPr="0087706F">
              <w:t>It is the small hooked hairs growing out of the stems and leaves which latch on, giving the name Sticky Grass or Sticky Willy. Geese particularly enjoy eating it – hence the nickname Goosegrass</w:t>
            </w:r>
            <w:r w:rsidR="00DD2351">
              <w:t>!  Used m</w:t>
            </w:r>
            <w:r w:rsidR="00DD2351" w:rsidRPr="00DD2351">
              <w:t xml:space="preserve">edicinally, </w:t>
            </w:r>
            <w:r w:rsidR="009A37CB">
              <w:t>it’s</w:t>
            </w:r>
            <w:r w:rsidR="00DD2351" w:rsidRPr="00DD2351">
              <w:t xml:space="preserve"> an effective diuretic and effective for urinary issues.</w:t>
            </w:r>
          </w:p>
          <w:p w14:paraId="73E2DFCF" w14:textId="2209B987" w:rsidR="0099655D" w:rsidRDefault="0099655D" w:rsidP="00B60B7F">
            <w:pPr>
              <w:shd w:val="clear" w:color="auto" w:fill="FFFFFF"/>
              <w:rPr>
                <w:b/>
                <w:bCs/>
                <w:sz w:val="28"/>
                <w:szCs w:val="28"/>
              </w:rPr>
            </w:pPr>
          </w:p>
        </w:tc>
        <w:tc>
          <w:tcPr>
            <w:tcW w:w="4451" w:type="dxa"/>
          </w:tcPr>
          <w:p w14:paraId="4B9349BB" w14:textId="7FB62289" w:rsidR="0087706F" w:rsidRDefault="0087706F" w:rsidP="001F04BC">
            <w:pPr>
              <w:jc w:val="center"/>
            </w:pPr>
          </w:p>
          <w:p w14:paraId="0957E86B" w14:textId="77777777" w:rsidR="002B7058" w:rsidRDefault="002B7058" w:rsidP="001F04BC">
            <w:pPr>
              <w:jc w:val="center"/>
            </w:pPr>
          </w:p>
          <w:p w14:paraId="61B10D0C" w14:textId="6C8078C7" w:rsidR="0087706F" w:rsidRDefault="0087706F" w:rsidP="001F04BC">
            <w:pPr>
              <w:jc w:val="center"/>
            </w:pPr>
            <w:r w:rsidRPr="0087706F">
              <w:rPr>
                <w:rFonts w:ascii="Arial" w:eastAsia="Times New Roman" w:hAnsi="Arial" w:cs="Arial"/>
                <w:noProof/>
                <w:color w:val="1A0DAB"/>
                <w:sz w:val="27"/>
                <w:szCs w:val="27"/>
                <w:lang w:eastAsia="en-GB"/>
              </w:rPr>
              <w:drawing>
                <wp:inline distT="0" distB="0" distL="0" distR="0" wp14:anchorId="17A64F13" wp14:editId="7CDE2A95">
                  <wp:extent cx="1452146" cy="1647825"/>
                  <wp:effectExtent l="0" t="0" r="0" b="0"/>
                  <wp:docPr id="26" name="Picture 26" descr="Image result for goose gras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se gras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6112" cy="1675020"/>
                          </a:xfrm>
                          <a:prstGeom prst="rect">
                            <a:avLst/>
                          </a:prstGeom>
                          <a:noFill/>
                          <a:ln>
                            <a:noFill/>
                          </a:ln>
                        </pic:spPr>
                      </pic:pic>
                    </a:graphicData>
                  </a:graphic>
                </wp:inline>
              </w:drawing>
            </w:r>
          </w:p>
        </w:tc>
      </w:tr>
      <w:tr w:rsidR="0092585E" w14:paraId="74A57050" w14:textId="77777777" w:rsidTr="008964FB">
        <w:tc>
          <w:tcPr>
            <w:tcW w:w="4565" w:type="dxa"/>
          </w:tcPr>
          <w:p w14:paraId="2A6B9893" w14:textId="77777777" w:rsidR="0092585E" w:rsidRDefault="0092585E" w:rsidP="00225380">
            <w:pPr>
              <w:rPr>
                <w:b/>
                <w:bCs/>
                <w:sz w:val="28"/>
                <w:szCs w:val="28"/>
              </w:rPr>
            </w:pPr>
            <w:r>
              <w:rPr>
                <w:b/>
                <w:bCs/>
                <w:sz w:val="28"/>
                <w:szCs w:val="28"/>
              </w:rPr>
              <w:t>Ground Elder</w:t>
            </w:r>
          </w:p>
          <w:p w14:paraId="0E8AAC16" w14:textId="77777777" w:rsidR="0092585E" w:rsidRDefault="0092585E" w:rsidP="00225380">
            <w:pPr>
              <w:rPr>
                <w:b/>
                <w:bCs/>
                <w:i/>
                <w:iCs/>
                <w:sz w:val="28"/>
                <w:szCs w:val="28"/>
              </w:rPr>
            </w:pPr>
            <w:r>
              <w:rPr>
                <w:b/>
                <w:bCs/>
                <w:i/>
                <w:iCs/>
                <w:sz w:val="28"/>
                <w:szCs w:val="28"/>
              </w:rPr>
              <w:t>(</w:t>
            </w:r>
            <w:r w:rsidRPr="0092585E">
              <w:rPr>
                <w:b/>
                <w:bCs/>
                <w:i/>
                <w:iCs/>
                <w:sz w:val="28"/>
                <w:szCs w:val="28"/>
              </w:rPr>
              <w:t xml:space="preserve">Aegopodium </w:t>
            </w:r>
            <w:proofErr w:type="spellStart"/>
            <w:r w:rsidRPr="0092585E">
              <w:rPr>
                <w:b/>
                <w:bCs/>
                <w:i/>
                <w:iCs/>
                <w:sz w:val="28"/>
                <w:szCs w:val="28"/>
              </w:rPr>
              <w:t>podagraria</w:t>
            </w:r>
            <w:proofErr w:type="spellEnd"/>
            <w:r>
              <w:rPr>
                <w:b/>
                <w:bCs/>
                <w:i/>
                <w:iCs/>
                <w:sz w:val="28"/>
                <w:szCs w:val="28"/>
              </w:rPr>
              <w:t>)</w:t>
            </w:r>
          </w:p>
          <w:p w14:paraId="6DD3D137" w14:textId="77777777" w:rsidR="0092585E" w:rsidRDefault="0092585E" w:rsidP="00225380">
            <w:pPr>
              <w:rPr>
                <w:b/>
                <w:bCs/>
                <w:i/>
                <w:iCs/>
                <w:sz w:val="28"/>
                <w:szCs w:val="28"/>
              </w:rPr>
            </w:pPr>
          </w:p>
          <w:p w14:paraId="2F63C859" w14:textId="5AF3D9BE" w:rsidR="0092585E" w:rsidRDefault="0099655D" w:rsidP="0099655D">
            <w:pPr>
              <w:shd w:val="clear" w:color="auto" w:fill="FFFFFF"/>
              <w:rPr>
                <w:rFonts w:ascii="Arial" w:hAnsi="Arial" w:cs="Arial"/>
                <w:color w:val="4D5156"/>
                <w:sz w:val="21"/>
                <w:szCs w:val="21"/>
                <w:shd w:val="clear" w:color="auto" w:fill="FFFFFF"/>
              </w:rPr>
            </w:pPr>
            <w:r w:rsidRPr="0099655D">
              <w:rPr>
                <w:rFonts w:ascii="Arial" w:hAnsi="Arial" w:cs="Arial"/>
                <w:color w:val="4D5156"/>
                <w:sz w:val="21"/>
                <w:szCs w:val="21"/>
                <w:shd w:val="clear" w:color="auto" w:fill="FFFFFF"/>
              </w:rPr>
              <w:t>Also known as gout weed, bishop weed, jump-about</w:t>
            </w:r>
            <w:r>
              <w:rPr>
                <w:rFonts w:ascii="Arial" w:hAnsi="Arial" w:cs="Arial"/>
                <w:color w:val="4D5156"/>
                <w:sz w:val="21"/>
                <w:szCs w:val="21"/>
                <w:shd w:val="clear" w:color="auto" w:fill="FFFFFF"/>
              </w:rPr>
              <w:t xml:space="preserve">. </w:t>
            </w:r>
            <w:r w:rsidRPr="0099655D">
              <w:rPr>
                <w:rFonts w:ascii="Arial" w:hAnsi="Arial" w:cs="Arial"/>
                <w:color w:val="4D5156"/>
                <w:sz w:val="21"/>
                <w:szCs w:val="21"/>
                <w:shd w:val="clear" w:color="auto" w:fill="FFFFFF"/>
              </w:rPr>
              <w:t>It spreads by underground stems (rhizomes) and can be very invasive, forming dense networks of rhizomes and roots underground.</w:t>
            </w:r>
            <w:r>
              <w:rPr>
                <w:rFonts w:ascii="Arial" w:hAnsi="Arial" w:cs="Arial"/>
                <w:color w:val="4D5156"/>
                <w:sz w:val="21"/>
                <w:szCs w:val="21"/>
                <w:shd w:val="clear" w:color="auto" w:fill="FFFFFF"/>
              </w:rPr>
              <w:t xml:space="preserve"> </w:t>
            </w:r>
            <w:r w:rsidRPr="0099655D">
              <w:rPr>
                <w:rFonts w:ascii="Arial" w:hAnsi="Arial" w:cs="Arial"/>
                <w:color w:val="4D5156"/>
                <w:sz w:val="21"/>
                <w:szCs w:val="21"/>
                <w:shd w:val="clear" w:color="auto" w:fill="FFFFFF"/>
              </w:rPr>
              <w:t>Compact umbels (umbrella-like clusters) of white flowers appear between June and August and are attractive to a range of insects.</w:t>
            </w:r>
          </w:p>
          <w:p w14:paraId="0C2904ED" w14:textId="1434245D" w:rsidR="0099655D" w:rsidRPr="0092585E" w:rsidRDefault="0099655D" w:rsidP="0099655D">
            <w:pPr>
              <w:shd w:val="clear" w:color="auto" w:fill="FFFFFF"/>
            </w:pPr>
          </w:p>
        </w:tc>
        <w:tc>
          <w:tcPr>
            <w:tcW w:w="4451" w:type="dxa"/>
          </w:tcPr>
          <w:p w14:paraId="523E6119" w14:textId="77777777" w:rsidR="0092585E" w:rsidRDefault="0092585E" w:rsidP="001F04BC">
            <w:pPr>
              <w:jc w:val="center"/>
            </w:pPr>
          </w:p>
          <w:p w14:paraId="1CAEB012" w14:textId="753D934F" w:rsidR="00440D55" w:rsidRDefault="00440D55" w:rsidP="001F04BC">
            <w:pPr>
              <w:jc w:val="center"/>
            </w:pPr>
            <w:r w:rsidRPr="00440D55">
              <w:rPr>
                <w:noProof/>
              </w:rPr>
              <w:drawing>
                <wp:inline distT="0" distB="0" distL="0" distR="0" wp14:anchorId="56493642" wp14:editId="6054550F">
                  <wp:extent cx="2305050" cy="16406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10517" cy="1644496"/>
                          </a:xfrm>
                          <a:prstGeom prst="rect">
                            <a:avLst/>
                          </a:prstGeom>
                        </pic:spPr>
                      </pic:pic>
                    </a:graphicData>
                  </a:graphic>
                </wp:inline>
              </w:drawing>
            </w:r>
          </w:p>
        </w:tc>
      </w:tr>
      <w:tr w:rsidR="00A43D11" w14:paraId="6CDA0039" w14:textId="77777777" w:rsidTr="008964FB">
        <w:tc>
          <w:tcPr>
            <w:tcW w:w="4565" w:type="dxa"/>
          </w:tcPr>
          <w:p w14:paraId="67416B2C" w14:textId="77777777" w:rsidR="00CE4DD4" w:rsidRDefault="00822E3D" w:rsidP="00225380">
            <w:pPr>
              <w:rPr>
                <w:b/>
                <w:bCs/>
                <w:sz w:val="28"/>
                <w:szCs w:val="28"/>
              </w:rPr>
            </w:pPr>
            <w:r>
              <w:rPr>
                <w:b/>
                <w:bCs/>
                <w:sz w:val="28"/>
                <w:szCs w:val="28"/>
              </w:rPr>
              <w:t>Herb Robert</w:t>
            </w:r>
          </w:p>
          <w:p w14:paraId="442B8195" w14:textId="486DF1AF" w:rsidR="00822E3D" w:rsidRDefault="00822E3D" w:rsidP="00225380">
            <w:pPr>
              <w:rPr>
                <w:b/>
                <w:bCs/>
                <w:i/>
                <w:iCs/>
                <w:sz w:val="28"/>
                <w:szCs w:val="28"/>
              </w:rPr>
            </w:pPr>
            <w:r w:rsidRPr="0080496A">
              <w:rPr>
                <w:b/>
                <w:bCs/>
                <w:i/>
                <w:iCs/>
                <w:sz w:val="28"/>
                <w:szCs w:val="28"/>
              </w:rPr>
              <w:t>(</w:t>
            </w:r>
            <w:r w:rsidR="0080496A" w:rsidRPr="0080496A">
              <w:rPr>
                <w:b/>
                <w:bCs/>
                <w:i/>
                <w:iCs/>
                <w:sz w:val="28"/>
                <w:szCs w:val="28"/>
              </w:rPr>
              <w:t xml:space="preserve">Geranium </w:t>
            </w:r>
            <w:proofErr w:type="spellStart"/>
            <w:r w:rsidR="001B5EEE">
              <w:rPr>
                <w:b/>
                <w:bCs/>
                <w:i/>
                <w:iCs/>
                <w:sz w:val="28"/>
                <w:szCs w:val="28"/>
              </w:rPr>
              <w:t>r</w:t>
            </w:r>
            <w:r w:rsidR="0080496A" w:rsidRPr="0080496A">
              <w:rPr>
                <w:b/>
                <w:bCs/>
                <w:i/>
                <w:iCs/>
                <w:sz w:val="28"/>
                <w:szCs w:val="28"/>
              </w:rPr>
              <w:t>obertianum</w:t>
            </w:r>
            <w:proofErr w:type="spellEnd"/>
            <w:r w:rsidR="0080496A" w:rsidRPr="0080496A">
              <w:rPr>
                <w:b/>
                <w:bCs/>
                <w:i/>
                <w:iCs/>
                <w:sz w:val="28"/>
                <w:szCs w:val="28"/>
              </w:rPr>
              <w:t>)</w:t>
            </w:r>
          </w:p>
          <w:p w14:paraId="102ADCEB" w14:textId="77777777" w:rsidR="0080496A" w:rsidRDefault="0080496A" w:rsidP="00225380"/>
          <w:p w14:paraId="6049B52B" w14:textId="569EE896" w:rsidR="0080496A" w:rsidRPr="0080496A" w:rsidRDefault="0080496A" w:rsidP="0080496A">
            <w:r w:rsidRPr="0080496A">
              <w:rPr>
                <w:rFonts w:cstheme="minorHAnsi"/>
              </w:rPr>
              <w:t>Herb-</w:t>
            </w:r>
            <w:r w:rsidR="008B2349" w:rsidRPr="0080496A">
              <w:t>Robert</w:t>
            </w:r>
            <w:r w:rsidRPr="0080496A">
              <w:t xml:space="preserve"> is a nectar-source for many invertebrates including bees, hoverflies and the barred carpet moth.</w:t>
            </w:r>
            <w:r>
              <w:t xml:space="preserve"> T</w:t>
            </w:r>
            <w:r w:rsidRPr="0080496A">
              <w:t xml:space="preserve">raditionally used as an antiseptic, </w:t>
            </w:r>
            <w:r>
              <w:t>and</w:t>
            </w:r>
            <w:r w:rsidRPr="0080496A">
              <w:t xml:space="preserve"> treat stomach upset and nosebleeds.</w:t>
            </w:r>
            <w:r>
              <w:t xml:space="preserve"> </w:t>
            </w:r>
            <w:r w:rsidRPr="0080496A">
              <w:t>Its leaves are edible and used by some to make tea. They have also been used crushed and rubbed on the skin as an insect repellent.</w:t>
            </w:r>
            <w:r w:rsidR="00B25B74">
              <w:t xml:space="preserve"> Other </w:t>
            </w:r>
            <w:r w:rsidR="00B25B74" w:rsidRPr="00B25B74">
              <w:t>names, include red robin, death come quickly, fox geranium, stinking Bob, squinter-pip and crow's foot.</w:t>
            </w:r>
          </w:p>
          <w:p w14:paraId="1539183E" w14:textId="62BDBD7E" w:rsidR="0080496A" w:rsidRPr="0080496A" w:rsidRDefault="0080496A" w:rsidP="00225380"/>
        </w:tc>
        <w:tc>
          <w:tcPr>
            <w:tcW w:w="4451" w:type="dxa"/>
          </w:tcPr>
          <w:p w14:paraId="160F3F39" w14:textId="21152FC9" w:rsidR="00CE4DD4" w:rsidRDefault="00CE4DD4" w:rsidP="001F04BC">
            <w:pPr>
              <w:jc w:val="center"/>
            </w:pPr>
          </w:p>
          <w:p w14:paraId="44D6E3FF" w14:textId="77777777" w:rsidR="00FB0F95" w:rsidRDefault="00FB0F95" w:rsidP="001F04BC">
            <w:pPr>
              <w:jc w:val="center"/>
            </w:pPr>
          </w:p>
          <w:p w14:paraId="4A63AC68" w14:textId="1A8DDBFD" w:rsidR="0080496A" w:rsidRDefault="0080496A" w:rsidP="001F04BC">
            <w:pPr>
              <w:jc w:val="center"/>
            </w:pPr>
            <w:r w:rsidRPr="0080496A">
              <w:rPr>
                <w:noProof/>
              </w:rPr>
              <w:drawing>
                <wp:inline distT="0" distB="0" distL="0" distR="0" wp14:anchorId="4F3D3F44" wp14:editId="1A7BB4DC">
                  <wp:extent cx="2384344" cy="163822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05925" cy="1653052"/>
                          </a:xfrm>
                          <a:prstGeom prst="rect">
                            <a:avLst/>
                          </a:prstGeom>
                        </pic:spPr>
                      </pic:pic>
                    </a:graphicData>
                  </a:graphic>
                </wp:inline>
              </w:drawing>
            </w:r>
          </w:p>
        </w:tc>
      </w:tr>
      <w:tr w:rsidR="007D626C" w14:paraId="5414F378" w14:textId="77777777" w:rsidTr="008964FB">
        <w:tc>
          <w:tcPr>
            <w:tcW w:w="4565" w:type="dxa"/>
          </w:tcPr>
          <w:p w14:paraId="5608A111" w14:textId="6C3D9BA0" w:rsidR="007D626C" w:rsidRDefault="007D626C" w:rsidP="00225380">
            <w:pPr>
              <w:rPr>
                <w:b/>
                <w:bCs/>
                <w:sz w:val="28"/>
                <w:szCs w:val="28"/>
              </w:rPr>
            </w:pPr>
            <w:r>
              <w:rPr>
                <w:b/>
                <w:bCs/>
                <w:sz w:val="28"/>
                <w:szCs w:val="28"/>
              </w:rPr>
              <w:lastRenderedPageBreak/>
              <w:t>Hellebore</w:t>
            </w:r>
          </w:p>
          <w:p w14:paraId="12882E0E" w14:textId="39966545" w:rsidR="009514B7" w:rsidRPr="009514B7" w:rsidRDefault="009514B7" w:rsidP="00225380">
            <w:pPr>
              <w:rPr>
                <w:b/>
                <w:bCs/>
                <w:i/>
                <w:iCs/>
                <w:sz w:val="28"/>
                <w:szCs w:val="28"/>
              </w:rPr>
            </w:pPr>
            <w:r w:rsidRPr="009514B7">
              <w:rPr>
                <w:b/>
                <w:bCs/>
                <w:i/>
                <w:iCs/>
                <w:sz w:val="28"/>
                <w:szCs w:val="28"/>
              </w:rPr>
              <w:t>(Helleborus)</w:t>
            </w:r>
          </w:p>
          <w:p w14:paraId="57724DA1" w14:textId="1D8660D0" w:rsidR="007D626C" w:rsidRDefault="007D626C" w:rsidP="00225380">
            <w:pPr>
              <w:rPr>
                <w:b/>
                <w:bCs/>
                <w:sz w:val="28"/>
                <w:szCs w:val="28"/>
              </w:rPr>
            </w:pPr>
          </w:p>
          <w:p w14:paraId="473CD55E" w14:textId="26352EDD" w:rsidR="009514B7" w:rsidRPr="009514B7" w:rsidRDefault="009514B7" w:rsidP="00225380">
            <w:pPr>
              <w:rPr>
                <w:rFonts w:cstheme="minorHAnsi"/>
              </w:rPr>
            </w:pPr>
            <w:r w:rsidRPr="009514B7">
              <w:rPr>
                <w:rFonts w:cstheme="minorHAnsi"/>
              </w:rPr>
              <w:t>Hellebores are also known by their common names, Lenten rose, Christmas rose, winter rose, and bear's foot.  Hellebores are a good source of spring nectar for honeybees. They're also handy plants for growing in the shadier spots of your garden. </w:t>
            </w:r>
          </w:p>
          <w:p w14:paraId="5010BE43" w14:textId="2CE7E614" w:rsidR="009514B7" w:rsidRPr="009514B7" w:rsidRDefault="009514B7" w:rsidP="00225380"/>
        </w:tc>
        <w:tc>
          <w:tcPr>
            <w:tcW w:w="4451" w:type="dxa"/>
          </w:tcPr>
          <w:p w14:paraId="31C846A5" w14:textId="77777777" w:rsidR="007D626C" w:rsidRDefault="007D626C" w:rsidP="001F04BC">
            <w:pPr>
              <w:jc w:val="center"/>
            </w:pPr>
          </w:p>
          <w:p w14:paraId="2D5FED07" w14:textId="0545EE4E" w:rsidR="00D37D12" w:rsidRDefault="00D37D12" w:rsidP="001F04BC">
            <w:pPr>
              <w:jc w:val="center"/>
            </w:pPr>
            <w:r w:rsidRPr="00D37D12">
              <w:rPr>
                <w:noProof/>
              </w:rPr>
              <w:drawing>
                <wp:inline distT="0" distB="0" distL="0" distR="0" wp14:anchorId="66D3D64A" wp14:editId="52884B20">
                  <wp:extent cx="1676400" cy="152672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85123" cy="1534665"/>
                          </a:xfrm>
                          <a:prstGeom prst="rect">
                            <a:avLst/>
                          </a:prstGeom>
                        </pic:spPr>
                      </pic:pic>
                    </a:graphicData>
                  </a:graphic>
                </wp:inline>
              </w:drawing>
            </w:r>
          </w:p>
        </w:tc>
      </w:tr>
      <w:tr w:rsidR="00FA7DB8" w14:paraId="46C24AE6" w14:textId="77777777" w:rsidTr="008964FB">
        <w:tc>
          <w:tcPr>
            <w:tcW w:w="4565" w:type="dxa"/>
          </w:tcPr>
          <w:p w14:paraId="2A235AFD" w14:textId="77777777" w:rsidR="00FA7DB8" w:rsidRDefault="00FA7DB8" w:rsidP="00225380">
            <w:pPr>
              <w:rPr>
                <w:b/>
                <w:bCs/>
                <w:sz w:val="28"/>
                <w:szCs w:val="28"/>
              </w:rPr>
            </w:pPr>
            <w:r>
              <w:rPr>
                <w:b/>
                <w:bCs/>
                <w:sz w:val="28"/>
                <w:szCs w:val="28"/>
              </w:rPr>
              <w:t>Hogweed</w:t>
            </w:r>
          </w:p>
          <w:p w14:paraId="182F8F6E" w14:textId="46661D5E" w:rsidR="00FA7DB8" w:rsidRDefault="00FA7DB8" w:rsidP="00225380">
            <w:pPr>
              <w:rPr>
                <w:b/>
                <w:bCs/>
                <w:i/>
                <w:iCs/>
                <w:sz w:val="28"/>
                <w:szCs w:val="28"/>
              </w:rPr>
            </w:pPr>
            <w:r w:rsidRPr="00FA7DB8">
              <w:rPr>
                <w:b/>
                <w:bCs/>
                <w:i/>
                <w:iCs/>
                <w:sz w:val="28"/>
                <w:szCs w:val="28"/>
              </w:rPr>
              <w:t xml:space="preserve">(Heracleum </w:t>
            </w:r>
            <w:proofErr w:type="spellStart"/>
            <w:r w:rsidRPr="00FA7DB8">
              <w:rPr>
                <w:b/>
                <w:bCs/>
                <w:i/>
                <w:iCs/>
                <w:sz w:val="28"/>
                <w:szCs w:val="28"/>
              </w:rPr>
              <w:t>sphondylium</w:t>
            </w:r>
            <w:proofErr w:type="spellEnd"/>
            <w:r>
              <w:rPr>
                <w:b/>
                <w:bCs/>
                <w:i/>
                <w:iCs/>
                <w:sz w:val="28"/>
                <w:szCs w:val="28"/>
              </w:rPr>
              <w:t>)</w:t>
            </w:r>
          </w:p>
          <w:p w14:paraId="56818B0B" w14:textId="77777777" w:rsidR="00FA7DB8" w:rsidRDefault="00FA7DB8" w:rsidP="00225380">
            <w:pPr>
              <w:rPr>
                <w:b/>
                <w:bCs/>
                <w:i/>
                <w:iCs/>
                <w:sz w:val="28"/>
                <w:szCs w:val="28"/>
              </w:rPr>
            </w:pPr>
          </w:p>
          <w:p w14:paraId="14BE72CF" w14:textId="384D82F3" w:rsidR="00FA7DB8" w:rsidRPr="00FA7DB8" w:rsidRDefault="00FA7DB8" w:rsidP="00225380">
            <w:r w:rsidRPr="00FA7DB8">
              <w:t>Hogweed is a native plant (unlike its alien relative, giant hogweed) which is abundant in hedgerows, roadside verges, waste grounds and rough grasslands. As a member of the carrot family (an umbellifer), it displays large, umbrella-like clusters of creamy-white flowers between May and August (although it can flower all year-round) which are attractive to a range of insects.</w:t>
            </w:r>
          </w:p>
          <w:p w14:paraId="5EA7F22F" w14:textId="6F793693" w:rsidR="00FA7DB8" w:rsidRDefault="00FA7DB8" w:rsidP="00225380">
            <w:pPr>
              <w:rPr>
                <w:b/>
                <w:bCs/>
                <w:sz w:val="28"/>
                <w:szCs w:val="28"/>
              </w:rPr>
            </w:pPr>
          </w:p>
        </w:tc>
        <w:tc>
          <w:tcPr>
            <w:tcW w:w="4451" w:type="dxa"/>
          </w:tcPr>
          <w:p w14:paraId="46376604" w14:textId="77777777" w:rsidR="00FA7DB8" w:rsidRDefault="00FA7DB8" w:rsidP="001F04BC">
            <w:pPr>
              <w:jc w:val="center"/>
            </w:pPr>
          </w:p>
          <w:p w14:paraId="6C02E96F" w14:textId="3E33E4C6" w:rsidR="00FE7954" w:rsidRDefault="00FE7954" w:rsidP="001F04BC">
            <w:pPr>
              <w:jc w:val="center"/>
            </w:pPr>
            <w:r w:rsidRPr="00FE7954">
              <w:rPr>
                <w:noProof/>
              </w:rPr>
              <w:drawing>
                <wp:inline distT="0" distB="0" distL="0" distR="0" wp14:anchorId="67DC4A7B" wp14:editId="0B321C70">
                  <wp:extent cx="2486024" cy="16626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90928" cy="1665959"/>
                          </a:xfrm>
                          <a:prstGeom prst="rect">
                            <a:avLst/>
                          </a:prstGeom>
                        </pic:spPr>
                      </pic:pic>
                    </a:graphicData>
                  </a:graphic>
                </wp:inline>
              </w:drawing>
            </w:r>
          </w:p>
        </w:tc>
      </w:tr>
      <w:tr w:rsidR="00456BBC" w14:paraId="087721F7" w14:textId="77777777" w:rsidTr="008964FB">
        <w:tc>
          <w:tcPr>
            <w:tcW w:w="4565" w:type="dxa"/>
          </w:tcPr>
          <w:p w14:paraId="03F9643E" w14:textId="118745B7" w:rsidR="00456BBC" w:rsidRDefault="00456BBC" w:rsidP="00225380">
            <w:pPr>
              <w:rPr>
                <w:b/>
                <w:bCs/>
                <w:sz w:val="28"/>
                <w:szCs w:val="28"/>
              </w:rPr>
            </w:pPr>
            <w:r>
              <w:rPr>
                <w:b/>
                <w:bCs/>
                <w:sz w:val="28"/>
                <w:szCs w:val="28"/>
              </w:rPr>
              <w:t>Ice Plant</w:t>
            </w:r>
          </w:p>
          <w:p w14:paraId="0D8A30E2" w14:textId="56E93753" w:rsidR="00456BBC" w:rsidRDefault="00456BBC" w:rsidP="00225380">
            <w:pPr>
              <w:rPr>
                <w:b/>
                <w:bCs/>
                <w:i/>
                <w:iCs/>
                <w:sz w:val="28"/>
                <w:szCs w:val="28"/>
              </w:rPr>
            </w:pPr>
            <w:r>
              <w:rPr>
                <w:b/>
                <w:bCs/>
                <w:i/>
                <w:iCs/>
                <w:sz w:val="28"/>
                <w:szCs w:val="28"/>
              </w:rPr>
              <w:t>(</w:t>
            </w:r>
            <w:proofErr w:type="spellStart"/>
            <w:r>
              <w:rPr>
                <w:b/>
                <w:bCs/>
                <w:i/>
                <w:iCs/>
                <w:sz w:val="28"/>
                <w:szCs w:val="28"/>
              </w:rPr>
              <w:t>Hylotelephium</w:t>
            </w:r>
            <w:proofErr w:type="spellEnd"/>
            <w:r>
              <w:rPr>
                <w:b/>
                <w:bCs/>
                <w:i/>
                <w:iCs/>
                <w:sz w:val="28"/>
                <w:szCs w:val="28"/>
              </w:rPr>
              <w:t xml:space="preserve"> </w:t>
            </w:r>
            <w:proofErr w:type="spellStart"/>
            <w:r>
              <w:rPr>
                <w:b/>
                <w:bCs/>
                <w:i/>
                <w:iCs/>
                <w:sz w:val="28"/>
                <w:szCs w:val="28"/>
              </w:rPr>
              <w:t>specttabile</w:t>
            </w:r>
            <w:proofErr w:type="spellEnd"/>
            <w:r>
              <w:rPr>
                <w:b/>
                <w:bCs/>
                <w:i/>
                <w:iCs/>
                <w:sz w:val="28"/>
                <w:szCs w:val="28"/>
              </w:rPr>
              <w:t>)</w:t>
            </w:r>
          </w:p>
          <w:p w14:paraId="4BFC5E2B" w14:textId="77777777" w:rsidR="002B7058" w:rsidRPr="00456BBC" w:rsidRDefault="002B7058" w:rsidP="00225380">
            <w:pPr>
              <w:rPr>
                <w:b/>
                <w:bCs/>
                <w:i/>
                <w:iCs/>
                <w:sz w:val="28"/>
                <w:szCs w:val="28"/>
              </w:rPr>
            </w:pPr>
          </w:p>
          <w:p w14:paraId="0F1B40D9" w14:textId="77777777" w:rsidR="00456BBC" w:rsidRDefault="00457063" w:rsidP="00225380">
            <w:pPr>
              <w:rPr>
                <w:rFonts w:ascii="Verdana" w:hAnsi="Verdana"/>
                <w:color w:val="424242"/>
                <w:sz w:val="20"/>
                <w:szCs w:val="20"/>
                <w:shd w:val="clear" w:color="auto" w:fill="FFFFFF"/>
              </w:rPr>
            </w:pPr>
            <w:r w:rsidRPr="00457063">
              <w:t>Ice plant is an old-fashioned perennial with cabbage-like rosettes of succulent foliage throughout summer and autumn. This cultivar creates a striking feature in the autumn flower border with masses of flat, bright pink flower-heads on upright stems with succulent, glaucous leaves. When in flower, it is often buzzing with bees and butterflies.</w:t>
            </w:r>
            <w:r>
              <w:rPr>
                <w:rFonts w:ascii="Verdana" w:hAnsi="Verdana"/>
                <w:color w:val="424242"/>
                <w:sz w:val="20"/>
                <w:szCs w:val="20"/>
                <w:shd w:val="clear" w:color="auto" w:fill="FFFFFF"/>
              </w:rPr>
              <w:t> </w:t>
            </w:r>
          </w:p>
          <w:p w14:paraId="723E10A6" w14:textId="0C7C1416" w:rsidR="002B7058" w:rsidRDefault="002B7058" w:rsidP="00225380">
            <w:pPr>
              <w:rPr>
                <w:b/>
                <w:bCs/>
                <w:sz w:val="28"/>
                <w:szCs w:val="28"/>
              </w:rPr>
            </w:pPr>
          </w:p>
        </w:tc>
        <w:tc>
          <w:tcPr>
            <w:tcW w:w="4451" w:type="dxa"/>
          </w:tcPr>
          <w:p w14:paraId="4D526374" w14:textId="77777777" w:rsidR="00456BBC" w:rsidRDefault="00456BBC" w:rsidP="001F04BC">
            <w:pPr>
              <w:jc w:val="center"/>
            </w:pPr>
          </w:p>
          <w:p w14:paraId="52119B14" w14:textId="43B509AF" w:rsidR="00457063" w:rsidRDefault="00457063" w:rsidP="001F04BC">
            <w:pPr>
              <w:jc w:val="center"/>
            </w:pPr>
            <w:r w:rsidRPr="00457063">
              <w:rPr>
                <w:noProof/>
              </w:rPr>
              <w:drawing>
                <wp:inline distT="0" distB="0" distL="0" distR="0" wp14:anchorId="13414EAD" wp14:editId="047D5316">
                  <wp:extent cx="1342689" cy="1630408"/>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49459" cy="1638628"/>
                          </a:xfrm>
                          <a:prstGeom prst="rect">
                            <a:avLst/>
                          </a:prstGeom>
                        </pic:spPr>
                      </pic:pic>
                    </a:graphicData>
                  </a:graphic>
                </wp:inline>
              </w:drawing>
            </w:r>
          </w:p>
        </w:tc>
      </w:tr>
      <w:tr w:rsidR="00931178" w14:paraId="76F2409F" w14:textId="77777777" w:rsidTr="008964FB">
        <w:tc>
          <w:tcPr>
            <w:tcW w:w="4565" w:type="dxa"/>
          </w:tcPr>
          <w:p w14:paraId="00CF8A77" w14:textId="77777777" w:rsidR="00931178" w:rsidRDefault="00931178" w:rsidP="00225380">
            <w:pPr>
              <w:rPr>
                <w:b/>
                <w:bCs/>
                <w:sz w:val="28"/>
                <w:szCs w:val="28"/>
              </w:rPr>
            </w:pPr>
            <w:r>
              <w:rPr>
                <w:b/>
                <w:bCs/>
                <w:sz w:val="28"/>
                <w:szCs w:val="28"/>
              </w:rPr>
              <w:t>Love in a Mist</w:t>
            </w:r>
          </w:p>
          <w:p w14:paraId="62B99213" w14:textId="1DBBD00B" w:rsidR="00931178" w:rsidRDefault="00931178" w:rsidP="00225380">
            <w:pPr>
              <w:rPr>
                <w:b/>
                <w:bCs/>
                <w:i/>
                <w:iCs/>
                <w:sz w:val="28"/>
                <w:szCs w:val="28"/>
              </w:rPr>
            </w:pPr>
            <w:r w:rsidRPr="00931178">
              <w:rPr>
                <w:b/>
                <w:bCs/>
                <w:i/>
                <w:iCs/>
                <w:sz w:val="28"/>
                <w:szCs w:val="28"/>
              </w:rPr>
              <w:t xml:space="preserve">(Nigella </w:t>
            </w:r>
            <w:r w:rsidR="001B5EEE">
              <w:rPr>
                <w:b/>
                <w:bCs/>
                <w:i/>
                <w:iCs/>
                <w:sz w:val="28"/>
                <w:szCs w:val="28"/>
              </w:rPr>
              <w:t>d</w:t>
            </w:r>
            <w:r w:rsidRPr="00931178">
              <w:rPr>
                <w:b/>
                <w:bCs/>
                <w:i/>
                <w:iCs/>
                <w:sz w:val="28"/>
                <w:szCs w:val="28"/>
              </w:rPr>
              <w:t>amascene)</w:t>
            </w:r>
          </w:p>
          <w:p w14:paraId="3BF0DB35" w14:textId="77777777" w:rsidR="00931178" w:rsidRDefault="00931178" w:rsidP="00225380">
            <w:pPr>
              <w:rPr>
                <w:b/>
                <w:bCs/>
                <w:i/>
                <w:iCs/>
                <w:sz w:val="28"/>
                <w:szCs w:val="28"/>
              </w:rPr>
            </w:pPr>
          </w:p>
          <w:p w14:paraId="7254EF02" w14:textId="5F2D3794" w:rsidR="00931178" w:rsidRDefault="00A43D11" w:rsidP="00225380">
            <w:r>
              <w:t>F</w:t>
            </w:r>
            <w:r w:rsidRPr="00A43D11">
              <w:t>lowering period is from June to September, when the love-in-a-mist blossoms are bound to attract plenty of bees and other helpful pollinators.</w:t>
            </w:r>
            <w:r>
              <w:t xml:space="preserve"> </w:t>
            </w:r>
            <w:r w:rsidRPr="00A43D11">
              <w:t> The leaves are very finely divided and they encircle the flower like a feathery green collar, giving it the 'mist' part of the name.</w:t>
            </w:r>
          </w:p>
          <w:p w14:paraId="53C824AE" w14:textId="77777777" w:rsidR="00A43D11" w:rsidRDefault="00A43D11" w:rsidP="00225380">
            <w:pPr>
              <w:rPr>
                <w:b/>
                <w:bCs/>
                <w:sz w:val="28"/>
                <w:szCs w:val="28"/>
              </w:rPr>
            </w:pPr>
          </w:p>
          <w:p w14:paraId="021A4854" w14:textId="77CECE2A" w:rsidR="00EF42CB" w:rsidRDefault="00EF42CB" w:rsidP="00225380">
            <w:pPr>
              <w:rPr>
                <w:b/>
                <w:bCs/>
                <w:sz w:val="28"/>
                <w:szCs w:val="28"/>
              </w:rPr>
            </w:pPr>
          </w:p>
        </w:tc>
        <w:tc>
          <w:tcPr>
            <w:tcW w:w="4451" w:type="dxa"/>
          </w:tcPr>
          <w:p w14:paraId="0C99C9A4" w14:textId="77777777" w:rsidR="00931178" w:rsidRDefault="00931178" w:rsidP="001F04BC">
            <w:pPr>
              <w:jc w:val="center"/>
            </w:pPr>
          </w:p>
          <w:p w14:paraId="45555D8A" w14:textId="396C17C2" w:rsidR="00A43D11" w:rsidRDefault="00A43D11" w:rsidP="001F04BC">
            <w:pPr>
              <w:jc w:val="center"/>
            </w:pPr>
            <w:r w:rsidRPr="00A43D11">
              <w:rPr>
                <w:noProof/>
              </w:rPr>
              <w:drawing>
                <wp:inline distT="0" distB="0" distL="0" distR="0" wp14:anchorId="02D82E38" wp14:editId="48558DE6">
                  <wp:extent cx="2502658" cy="1543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11612" cy="1548571"/>
                          </a:xfrm>
                          <a:prstGeom prst="rect">
                            <a:avLst/>
                          </a:prstGeom>
                        </pic:spPr>
                      </pic:pic>
                    </a:graphicData>
                  </a:graphic>
                </wp:inline>
              </w:drawing>
            </w:r>
          </w:p>
        </w:tc>
      </w:tr>
      <w:tr w:rsidR="00FE7954" w14:paraId="51873EFE" w14:textId="77777777" w:rsidTr="008964FB">
        <w:tc>
          <w:tcPr>
            <w:tcW w:w="4565" w:type="dxa"/>
          </w:tcPr>
          <w:p w14:paraId="629937C7" w14:textId="566F9E60" w:rsidR="00225380" w:rsidRDefault="00225380" w:rsidP="00225380">
            <w:pPr>
              <w:rPr>
                <w:b/>
                <w:bCs/>
                <w:sz w:val="28"/>
                <w:szCs w:val="28"/>
              </w:rPr>
            </w:pPr>
            <w:r>
              <w:rPr>
                <w:b/>
                <w:bCs/>
                <w:sz w:val="28"/>
                <w:szCs w:val="28"/>
              </w:rPr>
              <w:lastRenderedPageBreak/>
              <w:t>Marguerite</w:t>
            </w:r>
            <w:r w:rsidR="004606B9">
              <w:rPr>
                <w:b/>
                <w:bCs/>
                <w:sz w:val="28"/>
                <w:szCs w:val="28"/>
              </w:rPr>
              <w:t xml:space="preserve"> Daisy</w:t>
            </w:r>
          </w:p>
          <w:p w14:paraId="2AFDB9B7" w14:textId="2AC592B6" w:rsidR="00225380" w:rsidRDefault="00225380" w:rsidP="00225380">
            <w:pPr>
              <w:rPr>
                <w:b/>
                <w:bCs/>
                <w:i/>
                <w:iCs/>
                <w:sz w:val="28"/>
                <w:szCs w:val="28"/>
              </w:rPr>
            </w:pPr>
            <w:r w:rsidRPr="004606B9">
              <w:rPr>
                <w:b/>
                <w:bCs/>
                <w:i/>
                <w:iCs/>
                <w:sz w:val="28"/>
                <w:szCs w:val="28"/>
              </w:rPr>
              <w:t>(</w:t>
            </w:r>
            <w:r w:rsidR="004606B9" w:rsidRPr="004606B9">
              <w:rPr>
                <w:b/>
                <w:bCs/>
                <w:i/>
                <w:iCs/>
                <w:sz w:val="28"/>
                <w:szCs w:val="28"/>
              </w:rPr>
              <w:t>Argyranthemum frutescens</w:t>
            </w:r>
            <w:r w:rsidRPr="004606B9">
              <w:rPr>
                <w:b/>
                <w:bCs/>
                <w:i/>
                <w:iCs/>
                <w:sz w:val="28"/>
                <w:szCs w:val="28"/>
              </w:rPr>
              <w:t>)</w:t>
            </w:r>
          </w:p>
          <w:p w14:paraId="789A24DC" w14:textId="4C84F678" w:rsidR="00664046" w:rsidRDefault="00664046" w:rsidP="00225380">
            <w:pPr>
              <w:rPr>
                <w:b/>
                <w:bCs/>
                <w:i/>
                <w:iCs/>
                <w:sz w:val="28"/>
                <w:szCs w:val="28"/>
              </w:rPr>
            </w:pPr>
          </w:p>
          <w:p w14:paraId="22D7C124" w14:textId="41CC904E" w:rsidR="004606B9" w:rsidRDefault="0067610B" w:rsidP="00225380">
            <w:r>
              <w:t>Flowers in early spring but disappear until the following spring if it goes below freezing.  They are very attractive to butterflies and other pollinators.</w:t>
            </w:r>
          </w:p>
          <w:p w14:paraId="5FC8C784" w14:textId="349B0239" w:rsidR="00822E3D" w:rsidRDefault="00822E3D" w:rsidP="00225380"/>
          <w:p w14:paraId="39B1146E" w14:textId="77777777" w:rsidR="00822E3D" w:rsidRDefault="00822E3D" w:rsidP="00225380"/>
          <w:p w14:paraId="3A5F6576" w14:textId="77777777" w:rsidR="0067610B" w:rsidRPr="004606B9" w:rsidRDefault="0067610B" w:rsidP="00225380"/>
          <w:p w14:paraId="0A8B221C" w14:textId="77777777" w:rsidR="00225380" w:rsidRDefault="00225380" w:rsidP="00890A01">
            <w:pPr>
              <w:rPr>
                <w:b/>
                <w:bCs/>
                <w:sz w:val="28"/>
                <w:szCs w:val="28"/>
              </w:rPr>
            </w:pPr>
          </w:p>
        </w:tc>
        <w:tc>
          <w:tcPr>
            <w:tcW w:w="4451" w:type="dxa"/>
          </w:tcPr>
          <w:p w14:paraId="3C56D53F" w14:textId="77777777" w:rsidR="00225380" w:rsidRDefault="00225380" w:rsidP="001F04BC">
            <w:pPr>
              <w:jc w:val="center"/>
            </w:pPr>
          </w:p>
          <w:p w14:paraId="16A84C63" w14:textId="7975B8DF" w:rsidR="00664046" w:rsidRDefault="00664046" w:rsidP="001F04BC">
            <w:pPr>
              <w:jc w:val="center"/>
            </w:pPr>
            <w:r w:rsidRPr="00664046">
              <w:rPr>
                <w:noProof/>
              </w:rPr>
              <w:drawing>
                <wp:inline distT="0" distB="0" distL="0" distR="0" wp14:anchorId="34422FBC" wp14:editId="0CF99775">
                  <wp:extent cx="2326222"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flipH="1">
                            <a:off x="0" y="0"/>
                            <a:ext cx="2348402" cy="1711616"/>
                          </a:xfrm>
                          <a:prstGeom prst="rect">
                            <a:avLst/>
                          </a:prstGeom>
                        </pic:spPr>
                      </pic:pic>
                    </a:graphicData>
                  </a:graphic>
                </wp:inline>
              </w:drawing>
            </w:r>
          </w:p>
        </w:tc>
      </w:tr>
      <w:tr w:rsidR="0099663E" w14:paraId="249505B7" w14:textId="77777777" w:rsidTr="008964FB">
        <w:tc>
          <w:tcPr>
            <w:tcW w:w="4565" w:type="dxa"/>
          </w:tcPr>
          <w:p w14:paraId="3A477ED6" w14:textId="77777777" w:rsidR="00890A01" w:rsidRDefault="00890A01" w:rsidP="00890A01">
            <w:pPr>
              <w:rPr>
                <w:b/>
                <w:bCs/>
                <w:sz w:val="28"/>
                <w:szCs w:val="28"/>
              </w:rPr>
            </w:pPr>
            <w:r>
              <w:rPr>
                <w:b/>
                <w:bCs/>
                <w:sz w:val="28"/>
                <w:szCs w:val="28"/>
              </w:rPr>
              <w:t>Meadow Buttercup</w:t>
            </w:r>
            <w:r w:rsidRPr="001F04BC">
              <w:rPr>
                <w:b/>
                <w:bCs/>
                <w:sz w:val="28"/>
                <w:szCs w:val="28"/>
              </w:rPr>
              <w:t xml:space="preserve"> </w:t>
            </w:r>
          </w:p>
          <w:p w14:paraId="616BFAD9" w14:textId="44BC3429" w:rsidR="00890A01" w:rsidRPr="00294F6B" w:rsidRDefault="00890A01" w:rsidP="00890A01">
            <w:pPr>
              <w:rPr>
                <w:b/>
                <w:bCs/>
                <w:i/>
                <w:iCs/>
                <w:sz w:val="28"/>
                <w:szCs w:val="28"/>
              </w:rPr>
            </w:pPr>
            <w:r w:rsidRPr="00294F6B">
              <w:rPr>
                <w:b/>
                <w:bCs/>
                <w:i/>
                <w:iCs/>
                <w:sz w:val="28"/>
                <w:szCs w:val="28"/>
              </w:rPr>
              <w:t>(</w:t>
            </w:r>
            <w:proofErr w:type="spellStart"/>
            <w:r w:rsidRPr="00294F6B">
              <w:rPr>
                <w:b/>
                <w:bCs/>
                <w:i/>
                <w:iCs/>
                <w:sz w:val="28"/>
                <w:szCs w:val="28"/>
              </w:rPr>
              <w:t>Ranunculus</w:t>
            </w:r>
            <w:proofErr w:type="spellEnd"/>
            <w:r w:rsidRPr="00294F6B">
              <w:rPr>
                <w:b/>
                <w:bCs/>
                <w:i/>
                <w:iCs/>
                <w:sz w:val="28"/>
                <w:szCs w:val="28"/>
              </w:rPr>
              <w:t xml:space="preserve"> </w:t>
            </w:r>
            <w:r w:rsidR="001B5EEE">
              <w:rPr>
                <w:b/>
                <w:bCs/>
                <w:i/>
                <w:iCs/>
                <w:sz w:val="28"/>
                <w:szCs w:val="28"/>
              </w:rPr>
              <w:t>a</w:t>
            </w:r>
            <w:r w:rsidRPr="00294F6B">
              <w:rPr>
                <w:b/>
                <w:bCs/>
                <w:i/>
                <w:iCs/>
                <w:sz w:val="28"/>
                <w:szCs w:val="28"/>
              </w:rPr>
              <w:t>cris)</w:t>
            </w:r>
          </w:p>
          <w:p w14:paraId="32ED1882" w14:textId="77777777" w:rsidR="005D729F" w:rsidRDefault="005D729F"/>
          <w:p w14:paraId="1119A223" w14:textId="77777777" w:rsidR="00890A01" w:rsidRDefault="00890A01" w:rsidP="00834877">
            <w:r>
              <w:t xml:space="preserve">Common perennial in meadows which prefers damper, calcareous sites. It flowers between April and October. They are common in grazed pastures as they are poisonous to grazing animals, so avoided. They have a chemical called protoanemonin in their sap. </w:t>
            </w:r>
            <w:r w:rsidR="00834877">
              <w:t xml:space="preserve"> There is some evidence that they are harmful to bees who seem to avoid them.</w:t>
            </w:r>
          </w:p>
          <w:p w14:paraId="5208A7EE" w14:textId="77777777" w:rsidR="00834877" w:rsidRDefault="00834877" w:rsidP="00834877"/>
          <w:p w14:paraId="27190EFD" w14:textId="1F6DCAC5" w:rsidR="00834877" w:rsidRDefault="00834877" w:rsidP="00834877"/>
        </w:tc>
        <w:tc>
          <w:tcPr>
            <w:tcW w:w="4451" w:type="dxa"/>
          </w:tcPr>
          <w:p w14:paraId="7CDE3D58" w14:textId="77777777" w:rsidR="005D729F" w:rsidRDefault="005D729F" w:rsidP="001F04BC">
            <w:pPr>
              <w:jc w:val="center"/>
            </w:pPr>
          </w:p>
          <w:p w14:paraId="0760B88F" w14:textId="36541339" w:rsidR="00890A01" w:rsidRDefault="00890A01" w:rsidP="001F04BC">
            <w:pPr>
              <w:jc w:val="center"/>
            </w:pPr>
            <w:r w:rsidRPr="001F04BC">
              <w:rPr>
                <w:noProof/>
              </w:rPr>
              <w:drawing>
                <wp:inline distT="0" distB="0" distL="0" distR="0" wp14:anchorId="52723B5C" wp14:editId="184CFE1B">
                  <wp:extent cx="2580005" cy="147994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92150" cy="1486909"/>
                          </a:xfrm>
                          <a:prstGeom prst="rect">
                            <a:avLst/>
                          </a:prstGeom>
                        </pic:spPr>
                      </pic:pic>
                    </a:graphicData>
                  </a:graphic>
                </wp:inline>
              </w:drawing>
            </w:r>
          </w:p>
        </w:tc>
      </w:tr>
      <w:tr w:rsidR="0099663E" w14:paraId="3DADA3FC" w14:textId="77777777" w:rsidTr="008964FB">
        <w:tc>
          <w:tcPr>
            <w:tcW w:w="4565" w:type="dxa"/>
          </w:tcPr>
          <w:p w14:paraId="7CAA1AF7" w14:textId="2C5412F3" w:rsidR="00800082" w:rsidRDefault="00800082" w:rsidP="00800082">
            <w:pPr>
              <w:rPr>
                <w:b/>
                <w:bCs/>
                <w:sz w:val="28"/>
                <w:szCs w:val="28"/>
              </w:rPr>
            </w:pPr>
            <w:r>
              <w:rPr>
                <w:b/>
                <w:bCs/>
                <w:sz w:val="28"/>
                <w:szCs w:val="28"/>
              </w:rPr>
              <w:t>Oxeye Daisy</w:t>
            </w:r>
          </w:p>
          <w:p w14:paraId="24D98093" w14:textId="058D2416" w:rsidR="00800082" w:rsidRDefault="00800082" w:rsidP="00800082">
            <w:pPr>
              <w:rPr>
                <w:b/>
                <w:bCs/>
                <w:i/>
                <w:iCs/>
                <w:sz w:val="28"/>
                <w:szCs w:val="28"/>
              </w:rPr>
            </w:pPr>
            <w:r w:rsidRPr="00294F6B">
              <w:rPr>
                <w:b/>
                <w:bCs/>
                <w:i/>
                <w:iCs/>
                <w:sz w:val="28"/>
                <w:szCs w:val="28"/>
              </w:rPr>
              <w:t>(</w:t>
            </w:r>
            <w:r w:rsidR="007E6DF9">
              <w:rPr>
                <w:b/>
                <w:bCs/>
                <w:i/>
                <w:iCs/>
                <w:sz w:val="28"/>
                <w:szCs w:val="28"/>
              </w:rPr>
              <w:t>Leucanthemum</w:t>
            </w:r>
            <w:r w:rsidR="001B5EEE">
              <w:rPr>
                <w:b/>
                <w:bCs/>
                <w:i/>
                <w:iCs/>
                <w:sz w:val="28"/>
                <w:szCs w:val="28"/>
              </w:rPr>
              <w:t xml:space="preserve"> v</w:t>
            </w:r>
            <w:r w:rsidR="007E6DF9">
              <w:rPr>
                <w:b/>
                <w:bCs/>
                <w:i/>
                <w:iCs/>
                <w:sz w:val="28"/>
                <w:szCs w:val="28"/>
              </w:rPr>
              <w:t>ulgare)</w:t>
            </w:r>
          </w:p>
          <w:p w14:paraId="5D572C3F" w14:textId="64988855" w:rsidR="00C61EA5" w:rsidRDefault="00C61EA5" w:rsidP="00800082">
            <w:pPr>
              <w:rPr>
                <w:b/>
                <w:bCs/>
                <w:i/>
                <w:iCs/>
                <w:sz w:val="28"/>
                <w:szCs w:val="28"/>
              </w:rPr>
            </w:pPr>
          </w:p>
          <w:p w14:paraId="1E1BBD5A" w14:textId="77777777" w:rsidR="005D738C" w:rsidRDefault="00710484" w:rsidP="005D738C">
            <w:pPr>
              <w:rPr>
                <w:rFonts w:ascii="Arial" w:hAnsi="Arial" w:cs="Arial"/>
                <w:color w:val="202124"/>
                <w:shd w:val="clear" w:color="auto" w:fill="FFFFFF"/>
              </w:rPr>
            </w:pPr>
            <w:r>
              <w:t xml:space="preserve">Grassland </w:t>
            </w:r>
            <w:r w:rsidR="005D738C">
              <w:t xml:space="preserve">perennial </w:t>
            </w:r>
            <w:r>
              <w:t>plant thrives on verges, waste ground and hay meadows. Blooms July to September. They appear to glow in the evening hence the common name of ‘moon daisy’ or ‘</w:t>
            </w:r>
            <w:proofErr w:type="spellStart"/>
            <w:r>
              <w:t>moonpenny</w:t>
            </w:r>
            <w:proofErr w:type="spellEnd"/>
            <w:r>
              <w:t>’.</w:t>
            </w:r>
            <w:r w:rsidR="005D738C">
              <w:t xml:space="preserve"> A</w:t>
            </w:r>
            <w:r w:rsidR="005D738C" w:rsidRPr="005D738C">
              <w:t>ttracts various pollinating insects,</w:t>
            </w:r>
            <w:r w:rsidR="005D738C">
              <w:t xml:space="preserve"> bees and </w:t>
            </w:r>
            <w:r w:rsidR="005D738C" w:rsidRPr="005D738C">
              <w:t>beetles (</w:t>
            </w:r>
            <w:proofErr w:type="gramStart"/>
            <w:r w:rsidR="005D738C" w:rsidRPr="005D738C">
              <w:t>e.g.</w:t>
            </w:r>
            <w:proofErr w:type="gramEnd"/>
            <w:r w:rsidR="005D738C" w:rsidRPr="005D738C">
              <w:t xml:space="preserve"> snout weevils, tumbling flower beetles, longhorn beetles), hoverflies and caterpillars.</w:t>
            </w:r>
            <w:r w:rsidR="005D738C">
              <w:rPr>
                <w:rFonts w:ascii="Arial" w:hAnsi="Arial" w:cs="Arial"/>
                <w:color w:val="202124"/>
                <w:shd w:val="clear" w:color="auto" w:fill="FFFFFF"/>
              </w:rPr>
              <w:t> </w:t>
            </w:r>
          </w:p>
          <w:p w14:paraId="04090710" w14:textId="7C2121D4" w:rsidR="00970CD2" w:rsidRPr="00294F6B" w:rsidRDefault="00970CD2" w:rsidP="005D738C">
            <w:pPr>
              <w:rPr>
                <w:i/>
                <w:iCs/>
              </w:rPr>
            </w:pPr>
          </w:p>
        </w:tc>
        <w:tc>
          <w:tcPr>
            <w:tcW w:w="4451" w:type="dxa"/>
          </w:tcPr>
          <w:p w14:paraId="76636FBF" w14:textId="77777777" w:rsidR="005D729F" w:rsidRDefault="005D729F"/>
          <w:p w14:paraId="04AE8C81" w14:textId="77777777" w:rsidR="00355CB6" w:rsidRDefault="00355CB6" w:rsidP="00355CB6">
            <w:pPr>
              <w:jc w:val="center"/>
            </w:pPr>
          </w:p>
          <w:p w14:paraId="4AED26EC" w14:textId="171445CB" w:rsidR="00C61EA5" w:rsidRDefault="00C61EA5" w:rsidP="00355CB6">
            <w:pPr>
              <w:jc w:val="center"/>
            </w:pPr>
            <w:r w:rsidRPr="00355CB6">
              <w:rPr>
                <w:noProof/>
              </w:rPr>
              <w:drawing>
                <wp:inline distT="0" distB="0" distL="0" distR="0" wp14:anchorId="7FC647D3" wp14:editId="7ECBBE08">
                  <wp:extent cx="2012730" cy="194564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26751" cy="1959194"/>
                          </a:xfrm>
                          <a:prstGeom prst="rect">
                            <a:avLst/>
                          </a:prstGeom>
                        </pic:spPr>
                      </pic:pic>
                    </a:graphicData>
                  </a:graphic>
                </wp:inline>
              </w:drawing>
            </w:r>
          </w:p>
          <w:p w14:paraId="6960B286" w14:textId="0A1FD5AE" w:rsidR="00C61EA5" w:rsidRDefault="00C61EA5" w:rsidP="00355CB6">
            <w:pPr>
              <w:jc w:val="center"/>
            </w:pPr>
          </w:p>
        </w:tc>
      </w:tr>
      <w:tr w:rsidR="00A43D11" w14:paraId="3F8FB291" w14:textId="77777777" w:rsidTr="008964FB">
        <w:tc>
          <w:tcPr>
            <w:tcW w:w="4565" w:type="dxa"/>
          </w:tcPr>
          <w:p w14:paraId="644122C9" w14:textId="309E817B" w:rsidR="007537C5" w:rsidRDefault="007537C5" w:rsidP="00800082">
            <w:pPr>
              <w:rPr>
                <w:b/>
                <w:bCs/>
                <w:sz w:val="28"/>
                <w:szCs w:val="28"/>
              </w:rPr>
            </w:pPr>
            <w:r>
              <w:rPr>
                <w:b/>
                <w:bCs/>
                <w:sz w:val="28"/>
                <w:szCs w:val="28"/>
              </w:rPr>
              <w:t xml:space="preserve">Periwinkle </w:t>
            </w:r>
          </w:p>
          <w:p w14:paraId="4BDA206D" w14:textId="16A3AA76" w:rsidR="008606F9" w:rsidRPr="008606F9" w:rsidRDefault="008606F9" w:rsidP="00800082">
            <w:pPr>
              <w:rPr>
                <w:b/>
                <w:bCs/>
                <w:i/>
                <w:iCs/>
                <w:sz w:val="28"/>
                <w:szCs w:val="28"/>
              </w:rPr>
            </w:pPr>
            <w:r w:rsidRPr="008606F9">
              <w:rPr>
                <w:b/>
                <w:bCs/>
                <w:i/>
                <w:iCs/>
                <w:sz w:val="28"/>
                <w:szCs w:val="28"/>
              </w:rPr>
              <w:t>(Vinca minor)</w:t>
            </w:r>
          </w:p>
          <w:p w14:paraId="018B299B" w14:textId="52C7E225" w:rsidR="008606F9" w:rsidRDefault="008606F9" w:rsidP="00800082"/>
          <w:p w14:paraId="6EBE30EC" w14:textId="679E3D68" w:rsidR="008606F9" w:rsidRDefault="00A94268" w:rsidP="00800082">
            <w:pPr>
              <w:rPr>
                <w:b/>
                <w:bCs/>
                <w:i/>
                <w:iCs/>
                <w:sz w:val="28"/>
                <w:szCs w:val="28"/>
              </w:rPr>
            </w:pPr>
            <w:r>
              <w:t xml:space="preserve">Grows best in partially shaded acidic soil. Periwinkle blooms April to May and is drought resistant. </w:t>
            </w:r>
            <w:r w:rsidR="00654AA4" w:rsidRPr="00654AA4">
              <w:t>Known in folklore as the “flower of death” because its vines were woven into headbands worn by dead children or criminals on their way to execution.</w:t>
            </w:r>
            <w:r w:rsidR="0012550C">
              <w:t xml:space="preserve"> Toxic if eaten. </w:t>
            </w:r>
          </w:p>
          <w:p w14:paraId="5A82B6E1" w14:textId="3192FB44" w:rsidR="008606F9" w:rsidRPr="007537C5" w:rsidRDefault="008606F9" w:rsidP="00800082">
            <w:pPr>
              <w:rPr>
                <w:b/>
                <w:bCs/>
                <w:i/>
                <w:iCs/>
                <w:sz w:val="28"/>
                <w:szCs w:val="28"/>
              </w:rPr>
            </w:pPr>
          </w:p>
        </w:tc>
        <w:tc>
          <w:tcPr>
            <w:tcW w:w="4451" w:type="dxa"/>
          </w:tcPr>
          <w:p w14:paraId="5AD9611D" w14:textId="77777777" w:rsidR="007537C5" w:rsidRDefault="007537C5"/>
          <w:p w14:paraId="63AEAF80" w14:textId="7E2A8AC0" w:rsidR="008606F9" w:rsidRDefault="008606F9" w:rsidP="008606F9">
            <w:pPr>
              <w:jc w:val="center"/>
            </w:pPr>
            <w:r w:rsidRPr="008606F9">
              <w:rPr>
                <w:noProof/>
              </w:rPr>
              <w:drawing>
                <wp:inline distT="0" distB="0" distL="0" distR="0" wp14:anchorId="4119D6CB" wp14:editId="0572CC7A">
                  <wp:extent cx="2427040" cy="151527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45310" cy="1526678"/>
                          </a:xfrm>
                          <a:prstGeom prst="rect">
                            <a:avLst/>
                          </a:prstGeom>
                        </pic:spPr>
                      </pic:pic>
                    </a:graphicData>
                  </a:graphic>
                </wp:inline>
              </w:drawing>
            </w:r>
          </w:p>
        </w:tc>
      </w:tr>
      <w:tr w:rsidR="005E3020" w14:paraId="12E9BB91" w14:textId="77777777" w:rsidTr="008964FB">
        <w:tc>
          <w:tcPr>
            <w:tcW w:w="4565" w:type="dxa"/>
          </w:tcPr>
          <w:p w14:paraId="2A133C4F" w14:textId="77777777" w:rsidR="005E3020" w:rsidRDefault="005E3020" w:rsidP="005E3020">
            <w:pPr>
              <w:rPr>
                <w:b/>
                <w:bCs/>
                <w:sz w:val="28"/>
                <w:szCs w:val="28"/>
              </w:rPr>
            </w:pPr>
            <w:r>
              <w:rPr>
                <w:b/>
                <w:bCs/>
                <w:sz w:val="28"/>
                <w:szCs w:val="28"/>
              </w:rPr>
              <w:lastRenderedPageBreak/>
              <w:t>Pot Marigold</w:t>
            </w:r>
          </w:p>
          <w:p w14:paraId="3EFD65E9" w14:textId="38ACB11B" w:rsidR="005E3020" w:rsidRDefault="005E3020" w:rsidP="005E3020">
            <w:pPr>
              <w:rPr>
                <w:b/>
                <w:bCs/>
                <w:i/>
                <w:iCs/>
                <w:sz w:val="28"/>
                <w:szCs w:val="28"/>
              </w:rPr>
            </w:pPr>
            <w:r w:rsidRPr="005E3020">
              <w:rPr>
                <w:b/>
                <w:bCs/>
                <w:i/>
                <w:iCs/>
                <w:sz w:val="28"/>
                <w:szCs w:val="28"/>
              </w:rPr>
              <w:t>(</w:t>
            </w:r>
            <w:r>
              <w:rPr>
                <w:b/>
                <w:bCs/>
                <w:i/>
                <w:iCs/>
                <w:sz w:val="28"/>
                <w:szCs w:val="28"/>
              </w:rPr>
              <w:t xml:space="preserve">Calendula </w:t>
            </w:r>
            <w:r w:rsidR="001B5EEE">
              <w:rPr>
                <w:b/>
                <w:bCs/>
                <w:i/>
                <w:iCs/>
                <w:sz w:val="28"/>
                <w:szCs w:val="28"/>
              </w:rPr>
              <w:t>o</w:t>
            </w:r>
            <w:r>
              <w:rPr>
                <w:b/>
                <w:bCs/>
                <w:i/>
                <w:iCs/>
                <w:sz w:val="28"/>
                <w:szCs w:val="28"/>
              </w:rPr>
              <w:t>fficinalis)</w:t>
            </w:r>
          </w:p>
          <w:p w14:paraId="1A3B72DD" w14:textId="77777777" w:rsidR="005E3020" w:rsidRDefault="005E3020" w:rsidP="005E3020">
            <w:pPr>
              <w:rPr>
                <w:b/>
                <w:bCs/>
                <w:i/>
                <w:iCs/>
                <w:sz w:val="28"/>
                <w:szCs w:val="28"/>
              </w:rPr>
            </w:pPr>
          </w:p>
          <w:p w14:paraId="75B24C3E" w14:textId="7903028C" w:rsidR="005E3020" w:rsidRPr="004F069E" w:rsidRDefault="005E3020" w:rsidP="005E3020">
            <w:r w:rsidRPr="005E3020">
              <w:t>Having Orange flowers that can be used in salads. Pot marigold a well-known plant, the petals can add orange colour to rice and other dishes, the petals have a delicate taste.</w:t>
            </w:r>
            <w:r w:rsidRPr="004F069E">
              <w:t> They are very attractive to insects, especially butterflies that visit to drink nectar.</w:t>
            </w:r>
            <w:r w:rsidR="004F069E" w:rsidRPr="004F069E">
              <w:t xml:space="preserve"> Makes an ideal companion plant for Tomato, cucumber and asparagus plants as it helps repel: Tomato Worm, Asparagus Beetles, Whitefly.</w:t>
            </w:r>
          </w:p>
          <w:p w14:paraId="5D5E696A" w14:textId="77777777" w:rsidR="005E3020" w:rsidRDefault="005E3020" w:rsidP="007A0FC4">
            <w:pPr>
              <w:rPr>
                <w:b/>
                <w:bCs/>
                <w:sz w:val="28"/>
                <w:szCs w:val="28"/>
              </w:rPr>
            </w:pPr>
          </w:p>
        </w:tc>
        <w:tc>
          <w:tcPr>
            <w:tcW w:w="4451" w:type="dxa"/>
          </w:tcPr>
          <w:p w14:paraId="1ABBF2CA" w14:textId="09846246" w:rsidR="005E3020" w:rsidRDefault="005E3020" w:rsidP="00FB2F9B">
            <w:pPr>
              <w:jc w:val="center"/>
            </w:pPr>
          </w:p>
          <w:p w14:paraId="36BAD1CD" w14:textId="77777777" w:rsidR="00993017" w:rsidRDefault="00993017" w:rsidP="00FB2F9B">
            <w:pPr>
              <w:jc w:val="center"/>
            </w:pPr>
          </w:p>
          <w:p w14:paraId="09FEE6D2" w14:textId="375E02B4" w:rsidR="005E3020" w:rsidRDefault="005E3020" w:rsidP="00FB2F9B">
            <w:pPr>
              <w:jc w:val="center"/>
            </w:pPr>
            <w:r w:rsidRPr="005E3020">
              <w:rPr>
                <w:noProof/>
              </w:rPr>
              <w:drawing>
                <wp:inline distT="0" distB="0" distL="0" distR="0" wp14:anchorId="2C9A8CA2" wp14:editId="470A65E6">
                  <wp:extent cx="2314575" cy="1800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23581" cy="1807230"/>
                          </a:xfrm>
                          <a:prstGeom prst="rect">
                            <a:avLst/>
                          </a:prstGeom>
                        </pic:spPr>
                      </pic:pic>
                    </a:graphicData>
                  </a:graphic>
                </wp:inline>
              </w:drawing>
            </w:r>
          </w:p>
        </w:tc>
      </w:tr>
      <w:tr w:rsidR="007A0FC4" w14:paraId="1F57AE04" w14:textId="77777777" w:rsidTr="008964FB">
        <w:tc>
          <w:tcPr>
            <w:tcW w:w="4565" w:type="dxa"/>
          </w:tcPr>
          <w:p w14:paraId="6811F8F0" w14:textId="40D32B1C" w:rsidR="007A0FC4" w:rsidRDefault="007A0FC4" w:rsidP="007A0FC4">
            <w:pPr>
              <w:rPr>
                <w:b/>
                <w:bCs/>
                <w:sz w:val="28"/>
                <w:szCs w:val="28"/>
              </w:rPr>
            </w:pPr>
            <w:r>
              <w:rPr>
                <w:b/>
                <w:bCs/>
                <w:sz w:val="28"/>
                <w:szCs w:val="28"/>
              </w:rPr>
              <w:t>Primrose</w:t>
            </w:r>
          </w:p>
          <w:p w14:paraId="1487EF2C" w14:textId="7F377FB9" w:rsidR="007A0FC4" w:rsidRDefault="007A0FC4" w:rsidP="007A0FC4">
            <w:pPr>
              <w:rPr>
                <w:b/>
                <w:bCs/>
                <w:i/>
                <w:iCs/>
                <w:sz w:val="28"/>
                <w:szCs w:val="28"/>
              </w:rPr>
            </w:pPr>
            <w:r>
              <w:rPr>
                <w:b/>
                <w:bCs/>
                <w:i/>
                <w:iCs/>
                <w:sz w:val="28"/>
                <w:szCs w:val="28"/>
              </w:rPr>
              <w:t xml:space="preserve">(Primula </w:t>
            </w:r>
            <w:r w:rsidR="001B5EEE">
              <w:rPr>
                <w:b/>
                <w:bCs/>
                <w:i/>
                <w:iCs/>
                <w:sz w:val="28"/>
                <w:szCs w:val="28"/>
              </w:rPr>
              <w:t>v</w:t>
            </w:r>
            <w:r>
              <w:rPr>
                <w:b/>
                <w:bCs/>
                <w:i/>
                <w:iCs/>
                <w:sz w:val="28"/>
                <w:szCs w:val="28"/>
              </w:rPr>
              <w:t>ulgaris)</w:t>
            </w:r>
          </w:p>
          <w:p w14:paraId="5A783D2F" w14:textId="77777777" w:rsidR="00D322DF" w:rsidRDefault="00D322DF" w:rsidP="007A0FC4">
            <w:pPr>
              <w:rPr>
                <w:b/>
                <w:bCs/>
                <w:i/>
                <w:iCs/>
                <w:sz w:val="28"/>
                <w:szCs w:val="28"/>
              </w:rPr>
            </w:pPr>
          </w:p>
          <w:p w14:paraId="76F5E031" w14:textId="0CEA1E13" w:rsidR="007A0FC4" w:rsidRPr="00D322DF" w:rsidRDefault="00D322DF" w:rsidP="007A0FC4">
            <w:r>
              <w:t>P</w:t>
            </w:r>
            <w:r w:rsidRPr="00D322DF">
              <w:t>rimroses and primulas do best in partial shade, with moisture-retentive soil.</w:t>
            </w:r>
          </w:p>
          <w:p w14:paraId="60013192" w14:textId="2EB89699" w:rsidR="007A0FC4" w:rsidRPr="00D322DF" w:rsidRDefault="00C61EC5" w:rsidP="007A0FC4">
            <w:r>
              <w:t>They c</w:t>
            </w:r>
            <w:r w:rsidR="007A0FC4" w:rsidRPr="00D322DF">
              <w:t xml:space="preserve">an flower December to May. </w:t>
            </w:r>
            <w:r w:rsidR="00D322DF" w:rsidRPr="00D322DF">
              <w:t>One of the first flowers of spring, these are an important nectar source for butterflies</w:t>
            </w:r>
            <w:r w:rsidR="00D322DF">
              <w:t xml:space="preserve"> like brimstone and tortoiseshell. </w:t>
            </w:r>
            <w:r w:rsidR="00D322DF" w:rsidRPr="00D322DF">
              <w:t>Primroses represent eternal love. </w:t>
            </w:r>
          </w:p>
          <w:p w14:paraId="0044BA46" w14:textId="77777777" w:rsidR="007A0FC4" w:rsidRPr="007A0FC4" w:rsidRDefault="007A0FC4" w:rsidP="007A0FC4"/>
          <w:p w14:paraId="6D3FFB42" w14:textId="77777777" w:rsidR="007A0FC4" w:rsidRDefault="007A0FC4" w:rsidP="005D5C68">
            <w:pPr>
              <w:rPr>
                <w:b/>
                <w:bCs/>
                <w:sz w:val="28"/>
                <w:szCs w:val="28"/>
              </w:rPr>
            </w:pPr>
          </w:p>
        </w:tc>
        <w:tc>
          <w:tcPr>
            <w:tcW w:w="4451" w:type="dxa"/>
          </w:tcPr>
          <w:p w14:paraId="5CAF02FF" w14:textId="77777777" w:rsidR="007A0FC4" w:rsidRDefault="007A0FC4" w:rsidP="00FB2F9B">
            <w:pPr>
              <w:jc w:val="center"/>
            </w:pPr>
          </w:p>
          <w:p w14:paraId="4A970996" w14:textId="0E1C2066" w:rsidR="003F0078" w:rsidRDefault="003F0078" w:rsidP="00FB2F9B">
            <w:pPr>
              <w:jc w:val="center"/>
            </w:pPr>
            <w:r w:rsidRPr="003F0078">
              <w:rPr>
                <w:noProof/>
              </w:rPr>
              <w:drawing>
                <wp:inline distT="0" distB="0" distL="0" distR="0" wp14:anchorId="68139316" wp14:editId="38A1F5D5">
                  <wp:extent cx="1609725" cy="1782923"/>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11826" cy="1785250"/>
                          </a:xfrm>
                          <a:prstGeom prst="rect">
                            <a:avLst/>
                          </a:prstGeom>
                        </pic:spPr>
                      </pic:pic>
                    </a:graphicData>
                  </a:graphic>
                </wp:inline>
              </w:drawing>
            </w:r>
          </w:p>
        </w:tc>
      </w:tr>
      <w:tr w:rsidR="00993017" w14:paraId="42ACFF8C" w14:textId="77777777" w:rsidTr="008964FB">
        <w:tc>
          <w:tcPr>
            <w:tcW w:w="4565" w:type="dxa"/>
          </w:tcPr>
          <w:p w14:paraId="126AAD5E" w14:textId="77777777" w:rsidR="00993017" w:rsidRDefault="00993017" w:rsidP="005D5C68">
            <w:pPr>
              <w:rPr>
                <w:b/>
                <w:bCs/>
                <w:sz w:val="28"/>
                <w:szCs w:val="28"/>
              </w:rPr>
            </w:pPr>
            <w:r>
              <w:rPr>
                <w:b/>
                <w:bCs/>
                <w:sz w:val="28"/>
                <w:szCs w:val="28"/>
              </w:rPr>
              <w:t>Ragwort</w:t>
            </w:r>
          </w:p>
          <w:p w14:paraId="54F2D369" w14:textId="77777777" w:rsidR="00993017" w:rsidRDefault="00993017" w:rsidP="005D5C68">
            <w:pPr>
              <w:rPr>
                <w:b/>
                <w:bCs/>
                <w:i/>
                <w:iCs/>
                <w:sz w:val="28"/>
                <w:szCs w:val="28"/>
              </w:rPr>
            </w:pPr>
            <w:r>
              <w:rPr>
                <w:b/>
                <w:bCs/>
                <w:i/>
                <w:iCs/>
                <w:sz w:val="28"/>
                <w:szCs w:val="28"/>
              </w:rPr>
              <w:t>(</w:t>
            </w:r>
            <w:r w:rsidRPr="00993017">
              <w:rPr>
                <w:b/>
                <w:bCs/>
                <w:i/>
                <w:iCs/>
                <w:sz w:val="28"/>
                <w:szCs w:val="28"/>
              </w:rPr>
              <w:t>Senecio jacobaea</w:t>
            </w:r>
            <w:r>
              <w:rPr>
                <w:b/>
                <w:bCs/>
                <w:i/>
                <w:iCs/>
                <w:sz w:val="28"/>
                <w:szCs w:val="28"/>
              </w:rPr>
              <w:t>)</w:t>
            </w:r>
          </w:p>
          <w:p w14:paraId="749EC1F9" w14:textId="7A763515" w:rsidR="00993017" w:rsidRDefault="00993017" w:rsidP="005D5C68"/>
          <w:p w14:paraId="12295BCA" w14:textId="4D550256" w:rsidR="00993017" w:rsidRDefault="00C61EC5" w:rsidP="005D5C68">
            <w:r w:rsidRPr="00C61EC5">
              <w:t>Common ragwort is one of the most frequently visited flowers by butterflies in the UK and more than 200 species of invertebrate have been recorded on it.</w:t>
            </w:r>
            <w:r>
              <w:t xml:space="preserve"> </w:t>
            </w:r>
            <w:r w:rsidR="00993017">
              <w:t>T</w:t>
            </w:r>
            <w:r w:rsidR="00993017" w:rsidRPr="00993017">
              <w:t xml:space="preserve">he yellow flower heads are highly attractive to bees and other insects, including the </w:t>
            </w:r>
            <w:r w:rsidR="00993017">
              <w:t xml:space="preserve">black and red </w:t>
            </w:r>
            <w:r w:rsidR="00993017" w:rsidRPr="00993017">
              <w:t>cinnabar moth.</w:t>
            </w:r>
            <w:r w:rsidR="000805DE">
              <w:t xml:space="preserve"> </w:t>
            </w:r>
            <w:r w:rsidR="004E5367">
              <w:t xml:space="preserve">The flowering period is long, starting mid-June to November.  </w:t>
            </w:r>
            <w:r w:rsidR="000805DE">
              <w:t xml:space="preserve">Can be harmful if eaten by livestock. </w:t>
            </w:r>
          </w:p>
          <w:p w14:paraId="395F6EEE" w14:textId="30D262E9" w:rsidR="00993017" w:rsidRDefault="00993017" w:rsidP="005D5C68">
            <w:pPr>
              <w:rPr>
                <w:b/>
                <w:bCs/>
                <w:sz w:val="28"/>
                <w:szCs w:val="28"/>
              </w:rPr>
            </w:pPr>
          </w:p>
        </w:tc>
        <w:tc>
          <w:tcPr>
            <w:tcW w:w="4451" w:type="dxa"/>
          </w:tcPr>
          <w:p w14:paraId="3E7C491E" w14:textId="0D2EBD1B" w:rsidR="00993017" w:rsidRDefault="00993017" w:rsidP="00FB2F9B">
            <w:pPr>
              <w:jc w:val="center"/>
            </w:pPr>
          </w:p>
          <w:p w14:paraId="551963A3" w14:textId="77777777" w:rsidR="004E5367" w:rsidRDefault="004E5367" w:rsidP="00FB2F9B">
            <w:pPr>
              <w:jc w:val="center"/>
            </w:pPr>
          </w:p>
          <w:p w14:paraId="1D2F8278" w14:textId="79D06609" w:rsidR="004E5367" w:rsidRDefault="004E5367" w:rsidP="00FB2F9B">
            <w:pPr>
              <w:jc w:val="center"/>
            </w:pPr>
            <w:r w:rsidRPr="004E5367">
              <w:rPr>
                <w:noProof/>
              </w:rPr>
              <w:drawing>
                <wp:inline distT="0" distB="0" distL="0" distR="0" wp14:anchorId="4AE761C7" wp14:editId="785ECF69">
                  <wp:extent cx="2432626" cy="1580823"/>
                  <wp:effectExtent l="0" t="0" r="635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39539" cy="1585315"/>
                          </a:xfrm>
                          <a:prstGeom prst="rect">
                            <a:avLst/>
                          </a:prstGeom>
                        </pic:spPr>
                      </pic:pic>
                    </a:graphicData>
                  </a:graphic>
                </wp:inline>
              </w:drawing>
            </w:r>
          </w:p>
        </w:tc>
      </w:tr>
      <w:tr w:rsidR="00D13023" w14:paraId="22AAC222" w14:textId="77777777" w:rsidTr="008964FB">
        <w:tc>
          <w:tcPr>
            <w:tcW w:w="4565" w:type="dxa"/>
          </w:tcPr>
          <w:p w14:paraId="58ECCCA6" w14:textId="77777777" w:rsidR="00D13023" w:rsidRDefault="00D13023" w:rsidP="005D5C68">
            <w:pPr>
              <w:rPr>
                <w:b/>
                <w:bCs/>
                <w:sz w:val="28"/>
                <w:szCs w:val="28"/>
              </w:rPr>
            </w:pPr>
            <w:r>
              <w:rPr>
                <w:b/>
                <w:bCs/>
                <w:sz w:val="28"/>
                <w:szCs w:val="28"/>
              </w:rPr>
              <w:t>Red Campion</w:t>
            </w:r>
          </w:p>
          <w:p w14:paraId="3348B42A" w14:textId="214BD2F7" w:rsidR="00D13023" w:rsidRDefault="00D13023" w:rsidP="005D5C68">
            <w:pPr>
              <w:rPr>
                <w:b/>
                <w:bCs/>
                <w:i/>
                <w:iCs/>
                <w:sz w:val="28"/>
                <w:szCs w:val="28"/>
              </w:rPr>
            </w:pPr>
            <w:r w:rsidRPr="00D13023">
              <w:rPr>
                <w:b/>
                <w:bCs/>
                <w:i/>
                <w:iCs/>
                <w:sz w:val="28"/>
                <w:szCs w:val="28"/>
              </w:rPr>
              <w:t xml:space="preserve">(Silene </w:t>
            </w:r>
            <w:r w:rsidR="001B5EEE">
              <w:rPr>
                <w:b/>
                <w:bCs/>
                <w:i/>
                <w:iCs/>
                <w:sz w:val="28"/>
                <w:szCs w:val="28"/>
              </w:rPr>
              <w:t>d</w:t>
            </w:r>
            <w:r w:rsidRPr="00D13023">
              <w:rPr>
                <w:b/>
                <w:bCs/>
                <w:i/>
                <w:iCs/>
                <w:sz w:val="28"/>
                <w:szCs w:val="28"/>
              </w:rPr>
              <w:t>ioica)</w:t>
            </w:r>
          </w:p>
          <w:p w14:paraId="03C7696A" w14:textId="6F555B2F" w:rsidR="007D5C05" w:rsidRDefault="007D5C05" w:rsidP="005D5C68">
            <w:pPr>
              <w:rPr>
                <w:b/>
                <w:bCs/>
                <w:i/>
                <w:iCs/>
                <w:sz w:val="28"/>
                <w:szCs w:val="28"/>
              </w:rPr>
            </w:pPr>
          </w:p>
          <w:p w14:paraId="7011A0DE" w14:textId="38CCD63C" w:rsidR="007D5C05" w:rsidRDefault="007D5C05" w:rsidP="005D5C68">
            <w:r>
              <w:t xml:space="preserve">Prefers partially shaded areas. </w:t>
            </w:r>
            <w:r w:rsidRPr="007D5C05">
              <w:t>The red campion is associated with Saint James as it flowers around his feast day.</w:t>
            </w:r>
            <w:r>
              <w:t xml:space="preserve"> </w:t>
            </w:r>
            <w:r w:rsidRPr="007D5C05">
              <w:t>The flowers of red campion are important for various pollinating insects, including bees, butterflies and hoverflies.</w:t>
            </w:r>
            <w:r>
              <w:t xml:space="preserve"> </w:t>
            </w:r>
            <w:r w:rsidRPr="007D5C05">
              <w:t>Traditional medicines used red campion seeds to treat snakebites.</w:t>
            </w:r>
          </w:p>
          <w:p w14:paraId="676AFB94" w14:textId="44258FFC" w:rsidR="007D5C05" w:rsidRPr="007D5C05" w:rsidRDefault="007D5C05" w:rsidP="005D5C68"/>
        </w:tc>
        <w:tc>
          <w:tcPr>
            <w:tcW w:w="4451" w:type="dxa"/>
          </w:tcPr>
          <w:p w14:paraId="5A05FBAF" w14:textId="77777777" w:rsidR="00D13023" w:rsidRDefault="00D13023" w:rsidP="00FB2F9B">
            <w:pPr>
              <w:jc w:val="center"/>
            </w:pPr>
          </w:p>
          <w:p w14:paraId="0E425B07" w14:textId="74BB825B" w:rsidR="007D5C05" w:rsidRDefault="007D5C05" w:rsidP="00FB2F9B">
            <w:pPr>
              <w:jc w:val="center"/>
            </w:pPr>
            <w:r w:rsidRPr="007D5C05">
              <w:rPr>
                <w:noProof/>
              </w:rPr>
              <w:drawing>
                <wp:inline distT="0" distB="0" distL="0" distR="0" wp14:anchorId="5884CDE6" wp14:editId="0E71D722">
                  <wp:extent cx="1570990" cy="18869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80570" cy="1898501"/>
                          </a:xfrm>
                          <a:prstGeom prst="rect">
                            <a:avLst/>
                          </a:prstGeom>
                        </pic:spPr>
                      </pic:pic>
                    </a:graphicData>
                  </a:graphic>
                </wp:inline>
              </w:drawing>
            </w:r>
          </w:p>
        </w:tc>
      </w:tr>
      <w:tr w:rsidR="00BF734D" w14:paraId="0B9FC6C3" w14:textId="77777777" w:rsidTr="008964FB">
        <w:tc>
          <w:tcPr>
            <w:tcW w:w="4565" w:type="dxa"/>
          </w:tcPr>
          <w:p w14:paraId="04428BC1" w14:textId="2F371B8C" w:rsidR="00BF734D" w:rsidRDefault="00BF734D" w:rsidP="005D5C68">
            <w:pPr>
              <w:rPr>
                <w:b/>
                <w:bCs/>
                <w:sz w:val="28"/>
                <w:szCs w:val="28"/>
              </w:rPr>
            </w:pPr>
            <w:r>
              <w:rPr>
                <w:b/>
                <w:bCs/>
                <w:sz w:val="28"/>
                <w:szCs w:val="28"/>
              </w:rPr>
              <w:lastRenderedPageBreak/>
              <w:t>Ribwort Plantain</w:t>
            </w:r>
          </w:p>
          <w:p w14:paraId="70288952" w14:textId="2B922C66" w:rsidR="00BF734D" w:rsidRDefault="00BF734D" w:rsidP="005D5C68">
            <w:pPr>
              <w:rPr>
                <w:b/>
                <w:bCs/>
                <w:i/>
                <w:iCs/>
                <w:sz w:val="28"/>
                <w:szCs w:val="28"/>
              </w:rPr>
            </w:pPr>
            <w:r w:rsidRPr="00BF734D">
              <w:rPr>
                <w:b/>
                <w:bCs/>
                <w:i/>
                <w:iCs/>
                <w:sz w:val="28"/>
                <w:szCs w:val="28"/>
              </w:rPr>
              <w:t xml:space="preserve">(Plantago </w:t>
            </w:r>
            <w:proofErr w:type="spellStart"/>
            <w:r w:rsidR="001B5EEE">
              <w:rPr>
                <w:b/>
                <w:bCs/>
                <w:i/>
                <w:iCs/>
                <w:sz w:val="28"/>
                <w:szCs w:val="28"/>
              </w:rPr>
              <w:t>l</w:t>
            </w:r>
            <w:r w:rsidRPr="00BF734D">
              <w:rPr>
                <w:b/>
                <w:bCs/>
                <w:i/>
                <w:iCs/>
                <w:sz w:val="28"/>
                <w:szCs w:val="28"/>
              </w:rPr>
              <w:t>ancelota</w:t>
            </w:r>
            <w:proofErr w:type="spellEnd"/>
            <w:r w:rsidRPr="00BF734D">
              <w:rPr>
                <w:b/>
                <w:bCs/>
                <w:i/>
                <w:iCs/>
                <w:sz w:val="28"/>
                <w:szCs w:val="28"/>
              </w:rPr>
              <w:t>)</w:t>
            </w:r>
          </w:p>
          <w:p w14:paraId="6FFDE79E" w14:textId="7AAB7ED2" w:rsidR="007A708C" w:rsidRDefault="007A708C" w:rsidP="005D5C68">
            <w:pPr>
              <w:rPr>
                <w:b/>
                <w:bCs/>
                <w:i/>
                <w:iCs/>
                <w:sz w:val="28"/>
                <w:szCs w:val="28"/>
              </w:rPr>
            </w:pPr>
          </w:p>
          <w:p w14:paraId="202D4A2F" w14:textId="0255610F" w:rsidR="007A708C" w:rsidRDefault="007A708C" w:rsidP="005D5C68">
            <w:r w:rsidRPr="007A708C">
              <w:t>It flowers between April and October.</w:t>
            </w:r>
            <w:r>
              <w:t xml:space="preserve"> It</w:t>
            </w:r>
            <w:r w:rsidRPr="007A708C">
              <w:t xml:space="preserve"> attracts many small butterflies, moths and hoverflies and provides a good source of food for birds</w:t>
            </w:r>
            <w:r>
              <w:t>.</w:t>
            </w:r>
            <w:r w:rsidRPr="007A708C">
              <w:t xml:space="preserve"> Its seed heads remain for most of the winter providing food for goldfinches and other seed-eating birds.</w:t>
            </w:r>
          </w:p>
          <w:p w14:paraId="20792849" w14:textId="77777777" w:rsidR="00141D76" w:rsidRPr="007A708C" w:rsidRDefault="00141D76" w:rsidP="005D5C68"/>
          <w:p w14:paraId="63A50849" w14:textId="556F7061" w:rsidR="00BF734D" w:rsidRDefault="00BF734D" w:rsidP="005D5C68">
            <w:pPr>
              <w:rPr>
                <w:b/>
                <w:bCs/>
                <w:sz w:val="28"/>
                <w:szCs w:val="28"/>
              </w:rPr>
            </w:pPr>
          </w:p>
        </w:tc>
        <w:tc>
          <w:tcPr>
            <w:tcW w:w="4451" w:type="dxa"/>
          </w:tcPr>
          <w:p w14:paraId="7EE902CA" w14:textId="337A89BE" w:rsidR="00BF734D" w:rsidRDefault="00BF734D" w:rsidP="00FB2F9B">
            <w:pPr>
              <w:jc w:val="center"/>
            </w:pPr>
          </w:p>
          <w:p w14:paraId="4D3BD679" w14:textId="586CDF9A" w:rsidR="00194404" w:rsidRDefault="00194404" w:rsidP="00FB2F9B">
            <w:pPr>
              <w:jc w:val="center"/>
            </w:pPr>
            <w:r w:rsidRPr="00194404">
              <w:rPr>
                <w:noProof/>
              </w:rPr>
              <w:drawing>
                <wp:inline distT="0" distB="0" distL="0" distR="0" wp14:anchorId="63CAEB03" wp14:editId="3BBD4F38">
                  <wp:extent cx="2253753" cy="1504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69533" cy="1515487"/>
                          </a:xfrm>
                          <a:prstGeom prst="rect">
                            <a:avLst/>
                          </a:prstGeom>
                        </pic:spPr>
                      </pic:pic>
                    </a:graphicData>
                  </a:graphic>
                </wp:inline>
              </w:drawing>
            </w:r>
          </w:p>
        </w:tc>
      </w:tr>
      <w:tr w:rsidR="008029CE" w14:paraId="6327B4DE" w14:textId="77777777" w:rsidTr="008964FB">
        <w:tc>
          <w:tcPr>
            <w:tcW w:w="4565" w:type="dxa"/>
          </w:tcPr>
          <w:p w14:paraId="0F2A28C2" w14:textId="77777777" w:rsidR="008029CE" w:rsidRDefault="008029CE" w:rsidP="005D5C68">
            <w:pPr>
              <w:rPr>
                <w:b/>
                <w:bCs/>
                <w:sz w:val="28"/>
                <w:szCs w:val="28"/>
              </w:rPr>
            </w:pPr>
            <w:r>
              <w:rPr>
                <w:b/>
                <w:bCs/>
                <w:sz w:val="28"/>
                <w:szCs w:val="28"/>
              </w:rPr>
              <w:t>Rough Hawkbit</w:t>
            </w:r>
          </w:p>
          <w:p w14:paraId="6A2BB27F" w14:textId="1460D820" w:rsidR="008029CE" w:rsidRPr="008029CE" w:rsidRDefault="008029CE" w:rsidP="005D5C68">
            <w:pPr>
              <w:rPr>
                <w:b/>
                <w:bCs/>
                <w:i/>
                <w:iCs/>
                <w:sz w:val="28"/>
                <w:szCs w:val="28"/>
              </w:rPr>
            </w:pPr>
            <w:r w:rsidRPr="008029CE">
              <w:rPr>
                <w:b/>
                <w:bCs/>
                <w:i/>
                <w:iCs/>
                <w:sz w:val="28"/>
                <w:szCs w:val="28"/>
              </w:rPr>
              <w:t xml:space="preserve">(Leontodon </w:t>
            </w:r>
            <w:proofErr w:type="spellStart"/>
            <w:r w:rsidR="001B5EEE">
              <w:rPr>
                <w:b/>
                <w:bCs/>
                <w:i/>
                <w:iCs/>
                <w:sz w:val="28"/>
                <w:szCs w:val="28"/>
              </w:rPr>
              <w:t>h</w:t>
            </w:r>
            <w:r w:rsidRPr="008029CE">
              <w:rPr>
                <w:b/>
                <w:bCs/>
                <w:i/>
                <w:iCs/>
                <w:sz w:val="28"/>
                <w:szCs w:val="28"/>
              </w:rPr>
              <w:t>ispidus</w:t>
            </w:r>
            <w:proofErr w:type="spellEnd"/>
            <w:r w:rsidRPr="008029CE">
              <w:rPr>
                <w:b/>
                <w:bCs/>
                <w:i/>
                <w:iCs/>
                <w:sz w:val="28"/>
                <w:szCs w:val="28"/>
              </w:rPr>
              <w:t>)</w:t>
            </w:r>
          </w:p>
          <w:p w14:paraId="23C803BA" w14:textId="77777777" w:rsidR="008029CE" w:rsidRDefault="008029CE" w:rsidP="005D5C68">
            <w:pPr>
              <w:rPr>
                <w:b/>
                <w:bCs/>
                <w:sz w:val="28"/>
                <w:szCs w:val="28"/>
              </w:rPr>
            </w:pPr>
          </w:p>
          <w:p w14:paraId="4EC0BF13" w14:textId="77777777" w:rsidR="008029CE" w:rsidRDefault="007210F7" w:rsidP="005D5C68">
            <w:r w:rsidRPr="007210F7">
              <w:t xml:space="preserve">Similar to dandelion </w:t>
            </w:r>
            <w:r>
              <w:t>with e</w:t>
            </w:r>
            <w:r w:rsidRPr="007210F7">
              <w:t>ach flower is on a long, leafless stem</w:t>
            </w:r>
            <w:r>
              <w:t xml:space="preserve">. A perennial which flowers June to October. </w:t>
            </w:r>
            <w:r w:rsidRPr="007210F7">
              <w:t>The leaves, stem and buds are covered in numerous hairs</w:t>
            </w:r>
            <w:r w:rsidR="00C562A0">
              <w:t xml:space="preserve">. </w:t>
            </w:r>
            <w:r w:rsidR="00C562A0" w:rsidRPr="00C562A0">
              <w:t>Very attractive to bees, insects and butterflies.</w:t>
            </w:r>
          </w:p>
          <w:p w14:paraId="6AD526D6" w14:textId="77777777" w:rsidR="007C0F33" w:rsidRDefault="007C0F33" w:rsidP="005D5C68">
            <w:pPr>
              <w:rPr>
                <w:b/>
                <w:bCs/>
              </w:rPr>
            </w:pPr>
          </w:p>
          <w:p w14:paraId="3FE46240" w14:textId="77777777" w:rsidR="007C0F33" w:rsidRDefault="007C0F33" w:rsidP="005D5C68">
            <w:pPr>
              <w:rPr>
                <w:b/>
                <w:bCs/>
              </w:rPr>
            </w:pPr>
          </w:p>
          <w:p w14:paraId="2AB3EE06" w14:textId="77777777" w:rsidR="007C0F33" w:rsidRDefault="007C0F33" w:rsidP="005D5C68">
            <w:pPr>
              <w:rPr>
                <w:b/>
                <w:bCs/>
              </w:rPr>
            </w:pPr>
          </w:p>
          <w:p w14:paraId="6477C9D0" w14:textId="77777777" w:rsidR="007C0F33" w:rsidRDefault="007C0F33" w:rsidP="005D5C68">
            <w:pPr>
              <w:rPr>
                <w:b/>
                <w:bCs/>
              </w:rPr>
            </w:pPr>
          </w:p>
          <w:p w14:paraId="6DCA78D7" w14:textId="53BF143A" w:rsidR="007C0F33" w:rsidRPr="008029CE" w:rsidRDefault="007C0F33" w:rsidP="005D5C68">
            <w:pPr>
              <w:rPr>
                <w:b/>
                <w:bCs/>
              </w:rPr>
            </w:pPr>
          </w:p>
        </w:tc>
        <w:tc>
          <w:tcPr>
            <w:tcW w:w="4451" w:type="dxa"/>
          </w:tcPr>
          <w:p w14:paraId="26D8E01F" w14:textId="77777777" w:rsidR="008029CE" w:rsidRDefault="008029CE" w:rsidP="00FB2F9B">
            <w:pPr>
              <w:jc w:val="center"/>
            </w:pPr>
          </w:p>
          <w:p w14:paraId="0B8AB3FD" w14:textId="4763E6AA" w:rsidR="00141D76" w:rsidRDefault="00141D76" w:rsidP="00FB2F9B">
            <w:pPr>
              <w:jc w:val="center"/>
            </w:pPr>
            <w:r w:rsidRPr="00141D76">
              <w:rPr>
                <w:noProof/>
              </w:rPr>
              <w:drawing>
                <wp:inline distT="0" distB="0" distL="0" distR="0" wp14:anchorId="5E94DE13" wp14:editId="70CE6385">
                  <wp:extent cx="1539720" cy="176212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46522" cy="1769910"/>
                          </a:xfrm>
                          <a:prstGeom prst="rect">
                            <a:avLst/>
                          </a:prstGeom>
                        </pic:spPr>
                      </pic:pic>
                    </a:graphicData>
                  </a:graphic>
                </wp:inline>
              </w:drawing>
            </w:r>
          </w:p>
        </w:tc>
      </w:tr>
      <w:tr w:rsidR="009A7EAF" w14:paraId="57D7919D" w14:textId="77777777" w:rsidTr="008964FB">
        <w:tc>
          <w:tcPr>
            <w:tcW w:w="4565" w:type="dxa"/>
          </w:tcPr>
          <w:p w14:paraId="2FA34FA2" w14:textId="7ECEC0CD" w:rsidR="005D5C68" w:rsidRDefault="005D5C68" w:rsidP="005D5C68">
            <w:pPr>
              <w:rPr>
                <w:b/>
                <w:bCs/>
                <w:sz w:val="28"/>
                <w:szCs w:val="28"/>
              </w:rPr>
            </w:pPr>
            <w:r>
              <w:rPr>
                <w:b/>
                <w:bCs/>
                <w:sz w:val="28"/>
                <w:szCs w:val="28"/>
              </w:rPr>
              <w:t>Salad Burnet</w:t>
            </w:r>
          </w:p>
          <w:p w14:paraId="2732B798" w14:textId="3498C626" w:rsidR="005D5C68" w:rsidRDefault="005D5C68" w:rsidP="005D5C68">
            <w:pPr>
              <w:rPr>
                <w:b/>
                <w:bCs/>
                <w:i/>
                <w:iCs/>
                <w:sz w:val="28"/>
                <w:szCs w:val="28"/>
              </w:rPr>
            </w:pPr>
            <w:r>
              <w:rPr>
                <w:b/>
                <w:bCs/>
                <w:i/>
                <w:iCs/>
                <w:sz w:val="28"/>
                <w:szCs w:val="28"/>
              </w:rPr>
              <w:t xml:space="preserve">(Sanguisorba </w:t>
            </w:r>
            <w:r w:rsidR="001B5EEE">
              <w:rPr>
                <w:b/>
                <w:bCs/>
                <w:i/>
                <w:iCs/>
                <w:sz w:val="28"/>
                <w:szCs w:val="28"/>
              </w:rPr>
              <w:t>m</w:t>
            </w:r>
            <w:r>
              <w:rPr>
                <w:b/>
                <w:bCs/>
                <w:i/>
                <w:iCs/>
                <w:sz w:val="28"/>
                <w:szCs w:val="28"/>
              </w:rPr>
              <w:t>inor)</w:t>
            </w:r>
          </w:p>
          <w:p w14:paraId="16284F5E" w14:textId="2379955A" w:rsidR="003164C9" w:rsidRDefault="003164C9" w:rsidP="005D5C68">
            <w:pPr>
              <w:rPr>
                <w:b/>
                <w:bCs/>
                <w:i/>
                <w:iCs/>
                <w:sz w:val="28"/>
                <w:szCs w:val="28"/>
              </w:rPr>
            </w:pPr>
          </w:p>
          <w:p w14:paraId="4F489DC9" w14:textId="77777777" w:rsidR="00D212C7" w:rsidRDefault="00D212C7" w:rsidP="00FB0F95">
            <w:r>
              <w:t>A</w:t>
            </w:r>
            <w:r w:rsidRPr="00D212C7">
              <w:t xml:space="preserve"> low-growing herb of chalk grassland that produces rounded, reddish flower heads from May to September. Its leaves smell of cucumber if crushed, and this plant </w:t>
            </w:r>
            <w:r>
              <w:t>is</w:t>
            </w:r>
            <w:r w:rsidRPr="00D212C7">
              <w:t xml:space="preserve"> a popular addition to salads and summer drinks.</w:t>
            </w:r>
            <w:r>
              <w:t xml:space="preserve"> I</w:t>
            </w:r>
            <w:r w:rsidRPr="00D212C7">
              <w:t>t is a favourite among herbalists for helping to heal wounds</w:t>
            </w:r>
            <w:r>
              <w:t>.  P</w:t>
            </w:r>
            <w:r w:rsidRPr="00D212C7">
              <w:t>erfect for pollinators; its rich nectar attracts bumble bees, butterflies and other insects</w:t>
            </w:r>
            <w:r w:rsidR="00FB0F95">
              <w:t>.</w:t>
            </w:r>
          </w:p>
          <w:p w14:paraId="566DDFA2" w14:textId="3EE416B9" w:rsidR="007A708C" w:rsidRDefault="007A708C" w:rsidP="00FB0F95">
            <w:pPr>
              <w:rPr>
                <w:b/>
                <w:bCs/>
                <w:sz w:val="28"/>
                <w:szCs w:val="28"/>
              </w:rPr>
            </w:pPr>
          </w:p>
        </w:tc>
        <w:tc>
          <w:tcPr>
            <w:tcW w:w="4451" w:type="dxa"/>
          </w:tcPr>
          <w:p w14:paraId="79ABAC94" w14:textId="77777777" w:rsidR="005D5C68" w:rsidRDefault="005D5C68" w:rsidP="00FB2F9B">
            <w:pPr>
              <w:jc w:val="center"/>
            </w:pPr>
          </w:p>
          <w:p w14:paraId="502934B3" w14:textId="1303D8F2" w:rsidR="003164C9" w:rsidRDefault="003164C9" w:rsidP="00FB2F9B">
            <w:pPr>
              <w:jc w:val="center"/>
            </w:pPr>
            <w:r w:rsidRPr="003164C9">
              <w:rPr>
                <w:noProof/>
              </w:rPr>
              <w:drawing>
                <wp:inline distT="0" distB="0" distL="0" distR="0" wp14:anchorId="15A66A99" wp14:editId="5D910FBA">
                  <wp:extent cx="2324100" cy="1705685"/>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50574" cy="1725115"/>
                          </a:xfrm>
                          <a:prstGeom prst="rect">
                            <a:avLst/>
                          </a:prstGeom>
                        </pic:spPr>
                      </pic:pic>
                    </a:graphicData>
                  </a:graphic>
                </wp:inline>
              </w:drawing>
            </w:r>
          </w:p>
        </w:tc>
      </w:tr>
      <w:tr w:rsidR="00847CB5" w14:paraId="45A94F05" w14:textId="77777777" w:rsidTr="008964FB">
        <w:tc>
          <w:tcPr>
            <w:tcW w:w="4565" w:type="dxa"/>
          </w:tcPr>
          <w:p w14:paraId="44BE14C8" w14:textId="77777777" w:rsidR="00847CB5" w:rsidRPr="00847CB5" w:rsidRDefault="00847CB5" w:rsidP="005D5C68">
            <w:pPr>
              <w:rPr>
                <w:b/>
                <w:bCs/>
                <w:sz w:val="28"/>
                <w:szCs w:val="28"/>
              </w:rPr>
            </w:pPr>
            <w:r w:rsidRPr="00847CB5">
              <w:rPr>
                <w:b/>
                <w:bCs/>
                <w:sz w:val="28"/>
                <w:szCs w:val="28"/>
              </w:rPr>
              <w:t>Smooth Meadow Grass</w:t>
            </w:r>
          </w:p>
          <w:p w14:paraId="7DF41E7F" w14:textId="77777777" w:rsidR="00847CB5" w:rsidRPr="00847CB5" w:rsidRDefault="00847CB5" w:rsidP="005D5C68">
            <w:pPr>
              <w:rPr>
                <w:b/>
                <w:bCs/>
                <w:i/>
                <w:iCs/>
                <w:sz w:val="28"/>
                <w:szCs w:val="28"/>
              </w:rPr>
            </w:pPr>
            <w:r w:rsidRPr="00847CB5">
              <w:rPr>
                <w:b/>
                <w:bCs/>
                <w:i/>
                <w:iCs/>
                <w:sz w:val="28"/>
                <w:szCs w:val="28"/>
              </w:rPr>
              <w:t>(Poa pratensis)</w:t>
            </w:r>
          </w:p>
          <w:p w14:paraId="446AC89F" w14:textId="77777777" w:rsidR="00847CB5" w:rsidRDefault="00847CB5" w:rsidP="005D5C68"/>
          <w:p w14:paraId="2F42DED9" w14:textId="77777777" w:rsidR="00847CB5" w:rsidRPr="00847CB5" w:rsidRDefault="00847CB5" w:rsidP="005D5C68">
            <w:r w:rsidRPr="00847CB5">
              <w:t>Found throughout the UK in meadows and traditional pastures. It is said to be one of the greenest grasses found growing in the early spring, and is an indicator of land that is well drained and in good heart. The species itself is palatable, and nutritional to livestock, often called one of the traditional 'sweet grasses'.</w:t>
            </w:r>
          </w:p>
          <w:p w14:paraId="4BAE3FD9" w14:textId="702DFCA9" w:rsidR="00847CB5" w:rsidRPr="00847CB5" w:rsidRDefault="00847CB5" w:rsidP="005D5C68"/>
        </w:tc>
        <w:tc>
          <w:tcPr>
            <w:tcW w:w="4451" w:type="dxa"/>
          </w:tcPr>
          <w:p w14:paraId="2F1AEFA0" w14:textId="77777777" w:rsidR="00847CB5" w:rsidRDefault="00847CB5" w:rsidP="00FB2F9B">
            <w:pPr>
              <w:jc w:val="center"/>
            </w:pPr>
          </w:p>
          <w:p w14:paraId="76D432AF" w14:textId="217BFE34" w:rsidR="00847CB5" w:rsidRDefault="00847CB5" w:rsidP="00FB2F9B">
            <w:pPr>
              <w:jc w:val="center"/>
            </w:pPr>
            <w:r w:rsidRPr="00847CB5">
              <w:rPr>
                <w:noProof/>
              </w:rPr>
              <w:drawing>
                <wp:inline distT="0" distB="0" distL="0" distR="0" wp14:anchorId="2CD3DCB9" wp14:editId="2A0A81A3">
                  <wp:extent cx="2025015" cy="14676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40136" cy="1478565"/>
                          </a:xfrm>
                          <a:prstGeom prst="rect">
                            <a:avLst/>
                          </a:prstGeom>
                        </pic:spPr>
                      </pic:pic>
                    </a:graphicData>
                  </a:graphic>
                </wp:inline>
              </w:drawing>
            </w:r>
          </w:p>
        </w:tc>
      </w:tr>
      <w:tr w:rsidR="00D03495" w14:paraId="7ED4B96C" w14:textId="77777777" w:rsidTr="008964FB">
        <w:tc>
          <w:tcPr>
            <w:tcW w:w="4565" w:type="dxa"/>
          </w:tcPr>
          <w:p w14:paraId="71CB7553" w14:textId="77777777" w:rsidR="00D03495" w:rsidRDefault="00D03495" w:rsidP="00800082">
            <w:pPr>
              <w:rPr>
                <w:b/>
                <w:bCs/>
                <w:sz w:val="28"/>
                <w:szCs w:val="28"/>
              </w:rPr>
            </w:pPr>
            <w:r>
              <w:rPr>
                <w:b/>
                <w:bCs/>
                <w:sz w:val="28"/>
                <w:szCs w:val="28"/>
              </w:rPr>
              <w:lastRenderedPageBreak/>
              <w:t>Sorrel</w:t>
            </w:r>
          </w:p>
          <w:p w14:paraId="0F214F89" w14:textId="1B0BE1AB" w:rsidR="00D03495" w:rsidRPr="00D03495" w:rsidRDefault="00D03495" w:rsidP="00800082">
            <w:pPr>
              <w:rPr>
                <w:b/>
                <w:bCs/>
                <w:i/>
                <w:iCs/>
                <w:sz w:val="28"/>
                <w:szCs w:val="28"/>
              </w:rPr>
            </w:pPr>
            <w:r w:rsidRPr="00D03495">
              <w:rPr>
                <w:b/>
                <w:bCs/>
                <w:i/>
                <w:iCs/>
                <w:sz w:val="28"/>
                <w:szCs w:val="28"/>
              </w:rPr>
              <w:t xml:space="preserve">(Rumex </w:t>
            </w:r>
            <w:proofErr w:type="spellStart"/>
            <w:r w:rsidRPr="00D03495">
              <w:rPr>
                <w:b/>
                <w:bCs/>
                <w:i/>
                <w:iCs/>
                <w:sz w:val="28"/>
                <w:szCs w:val="28"/>
              </w:rPr>
              <w:t>acetosa</w:t>
            </w:r>
            <w:proofErr w:type="spellEnd"/>
            <w:r w:rsidRPr="00D03495">
              <w:rPr>
                <w:b/>
                <w:bCs/>
                <w:i/>
                <w:iCs/>
                <w:sz w:val="28"/>
                <w:szCs w:val="28"/>
              </w:rPr>
              <w:t>)</w:t>
            </w:r>
          </w:p>
          <w:p w14:paraId="4B10FBF4" w14:textId="3E8789F0" w:rsidR="00D03495" w:rsidRDefault="00D03495" w:rsidP="00800082"/>
          <w:p w14:paraId="70C38A2F" w14:textId="586D3E93" w:rsidR="00D03495" w:rsidRDefault="00D03495" w:rsidP="00800082">
            <w:r w:rsidRPr="00D03495">
              <w:t>Sorrel is a leafy green plant, use alternately as an herb and a vegetable, with a distinctive sour, lemony flavour</w:t>
            </w:r>
            <w:r>
              <w:t>, highly regarded in France</w:t>
            </w:r>
            <w:r w:rsidRPr="00D03495">
              <w:t>. Other names for sorrel include spinach dock and narrow-leaved dock.</w:t>
            </w:r>
          </w:p>
          <w:p w14:paraId="72067015" w14:textId="7C06B7EE" w:rsidR="00D03495" w:rsidRDefault="00D03495" w:rsidP="00800082"/>
          <w:p w14:paraId="4F240BFE" w14:textId="6A9AADF8" w:rsidR="00D03495" w:rsidRDefault="00D03495" w:rsidP="00800082">
            <w:pPr>
              <w:rPr>
                <w:b/>
                <w:bCs/>
                <w:sz w:val="28"/>
                <w:szCs w:val="28"/>
              </w:rPr>
            </w:pPr>
          </w:p>
        </w:tc>
        <w:tc>
          <w:tcPr>
            <w:tcW w:w="4451" w:type="dxa"/>
          </w:tcPr>
          <w:p w14:paraId="0873A705" w14:textId="77777777" w:rsidR="00D03495" w:rsidRDefault="00D03495" w:rsidP="00FB2F9B">
            <w:pPr>
              <w:jc w:val="center"/>
            </w:pPr>
          </w:p>
          <w:p w14:paraId="34ECE332" w14:textId="09882389" w:rsidR="00D03495" w:rsidRDefault="00D03495" w:rsidP="00FB2F9B">
            <w:pPr>
              <w:jc w:val="center"/>
            </w:pPr>
            <w:r w:rsidRPr="00D03495">
              <w:rPr>
                <w:noProof/>
              </w:rPr>
              <w:drawing>
                <wp:inline distT="0" distB="0" distL="0" distR="0" wp14:anchorId="46C7E68E" wp14:editId="33C3CA12">
                  <wp:extent cx="1990725" cy="15716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95811" cy="1575640"/>
                          </a:xfrm>
                          <a:prstGeom prst="rect">
                            <a:avLst/>
                          </a:prstGeom>
                        </pic:spPr>
                      </pic:pic>
                    </a:graphicData>
                  </a:graphic>
                </wp:inline>
              </w:drawing>
            </w:r>
          </w:p>
        </w:tc>
      </w:tr>
      <w:tr w:rsidR="00693040" w14:paraId="5C4A1878" w14:textId="77777777" w:rsidTr="008964FB">
        <w:tc>
          <w:tcPr>
            <w:tcW w:w="4565" w:type="dxa"/>
          </w:tcPr>
          <w:p w14:paraId="5D748109" w14:textId="77777777" w:rsidR="00693040" w:rsidRDefault="00693040" w:rsidP="00800082">
            <w:pPr>
              <w:rPr>
                <w:b/>
                <w:bCs/>
                <w:sz w:val="28"/>
                <w:szCs w:val="28"/>
              </w:rPr>
            </w:pPr>
            <w:r>
              <w:rPr>
                <w:b/>
                <w:bCs/>
                <w:sz w:val="28"/>
                <w:szCs w:val="28"/>
              </w:rPr>
              <w:t>Stinging Nettle</w:t>
            </w:r>
          </w:p>
          <w:p w14:paraId="50DD453C" w14:textId="7E91E40C" w:rsidR="00693040" w:rsidRDefault="00693040" w:rsidP="00693040">
            <w:pPr>
              <w:rPr>
                <w:b/>
                <w:bCs/>
                <w:i/>
                <w:iCs/>
                <w:sz w:val="28"/>
                <w:szCs w:val="28"/>
              </w:rPr>
            </w:pPr>
            <w:r>
              <w:rPr>
                <w:b/>
                <w:bCs/>
                <w:i/>
                <w:iCs/>
                <w:sz w:val="28"/>
                <w:szCs w:val="28"/>
              </w:rPr>
              <w:t xml:space="preserve">(Urtica </w:t>
            </w:r>
            <w:r w:rsidR="001B5EEE">
              <w:rPr>
                <w:b/>
                <w:bCs/>
                <w:i/>
                <w:iCs/>
                <w:sz w:val="28"/>
                <w:szCs w:val="28"/>
              </w:rPr>
              <w:t>d</w:t>
            </w:r>
            <w:r>
              <w:rPr>
                <w:b/>
                <w:bCs/>
                <w:i/>
                <w:iCs/>
                <w:sz w:val="28"/>
                <w:szCs w:val="28"/>
              </w:rPr>
              <w:t>ioica)</w:t>
            </w:r>
          </w:p>
          <w:p w14:paraId="26928FD9" w14:textId="77777777" w:rsidR="00693040" w:rsidRDefault="00693040" w:rsidP="00693040">
            <w:pPr>
              <w:rPr>
                <w:b/>
                <w:bCs/>
                <w:i/>
                <w:iCs/>
                <w:sz w:val="28"/>
                <w:szCs w:val="28"/>
              </w:rPr>
            </w:pPr>
          </w:p>
          <w:p w14:paraId="32850551" w14:textId="03334223" w:rsidR="00693040" w:rsidRPr="00693040" w:rsidRDefault="00693040" w:rsidP="00693040">
            <w:r w:rsidRPr="00693040">
              <w:t>Stinging nettle</w:t>
            </w:r>
            <w:r>
              <w:t>’</w:t>
            </w:r>
            <w:r w:rsidRPr="00693040">
              <w:t xml:space="preserve">s been used for hundreds of years to treat painful muscles and joints, eczema, arthritis, gout, and anaemia. Today, many use it to treat urinary problems </w:t>
            </w:r>
            <w:r>
              <w:t xml:space="preserve">in </w:t>
            </w:r>
            <w:r w:rsidRPr="00693040">
              <w:t>the early stages of an enlarged prostate</w:t>
            </w:r>
            <w:r>
              <w:t xml:space="preserve">. </w:t>
            </w:r>
            <w:r w:rsidR="00FB4234">
              <w:t>They</w:t>
            </w:r>
            <w:r w:rsidRPr="00693040">
              <w:t xml:space="preserve"> are great wildlife attractors</w:t>
            </w:r>
            <w:r w:rsidR="00FB4234">
              <w:t xml:space="preserve"> and t</w:t>
            </w:r>
            <w:r w:rsidRPr="00693040">
              <w:t xml:space="preserve">he food plant for the caterpillars of red admiral, small tortoiseshell, painted lady and comma butterflies. Ladybirds feast on the aphids </w:t>
            </w:r>
            <w:r w:rsidR="00E21564">
              <w:t>on</w:t>
            </w:r>
            <w:r w:rsidRPr="00693040">
              <w:t xml:space="preserve"> them; and seed-eating birds enjoy their autumn spoils.</w:t>
            </w:r>
          </w:p>
          <w:p w14:paraId="6BAED3C7" w14:textId="40C194C1" w:rsidR="00693040" w:rsidRDefault="00693040" w:rsidP="00800082">
            <w:pPr>
              <w:rPr>
                <w:b/>
                <w:bCs/>
                <w:sz w:val="28"/>
                <w:szCs w:val="28"/>
              </w:rPr>
            </w:pPr>
          </w:p>
        </w:tc>
        <w:tc>
          <w:tcPr>
            <w:tcW w:w="4451" w:type="dxa"/>
          </w:tcPr>
          <w:p w14:paraId="2AC58BEE" w14:textId="289CA161" w:rsidR="00693040" w:rsidRDefault="00693040" w:rsidP="00FB2F9B">
            <w:pPr>
              <w:jc w:val="center"/>
            </w:pPr>
          </w:p>
          <w:p w14:paraId="1BE7CFAC" w14:textId="2716AD43" w:rsidR="00FB4234" w:rsidRDefault="00FB4234" w:rsidP="00FB2F9B">
            <w:pPr>
              <w:jc w:val="center"/>
            </w:pPr>
          </w:p>
          <w:p w14:paraId="2C01AA86" w14:textId="56F79F95" w:rsidR="00FB4234" w:rsidRDefault="00FB4234" w:rsidP="00FB2F9B">
            <w:pPr>
              <w:jc w:val="center"/>
            </w:pPr>
          </w:p>
          <w:p w14:paraId="74B20D37" w14:textId="77777777" w:rsidR="00FB4234" w:rsidRDefault="00FB4234" w:rsidP="00FB2F9B">
            <w:pPr>
              <w:jc w:val="center"/>
            </w:pPr>
          </w:p>
          <w:p w14:paraId="2CFF6172" w14:textId="38E7F6FA" w:rsidR="00FB4234" w:rsidRDefault="00FB4234" w:rsidP="00FB2F9B">
            <w:pPr>
              <w:jc w:val="center"/>
            </w:pPr>
            <w:r w:rsidRPr="00FB4234">
              <w:rPr>
                <w:noProof/>
              </w:rPr>
              <w:drawing>
                <wp:inline distT="0" distB="0" distL="0" distR="0" wp14:anchorId="35FA9E67" wp14:editId="17BB193F">
                  <wp:extent cx="2441232" cy="15563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49419" cy="1561605"/>
                          </a:xfrm>
                          <a:prstGeom prst="rect">
                            <a:avLst/>
                          </a:prstGeom>
                        </pic:spPr>
                      </pic:pic>
                    </a:graphicData>
                  </a:graphic>
                </wp:inline>
              </w:drawing>
            </w:r>
          </w:p>
        </w:tc>
      </w:tr>
      <w:tr w:rsidR="0099663E" w14:paraId="2F260D9A" w14:textId="77777777" w:rsidTr="008964FB">
        <w:tc>
          <w:tcPr>
            <w:tcW w:w="4565" w:type="dxa"/>
          </w:tcPr>
          <w:p w14:paraId="60779D05" w14:textId="7AE4A9D2" w:rsidR="00D952C7" w:rsidRDefault="00D952C7" w:rsidP="00800082">
            <w:pPr>
              <w:rPr>
                <w:b/>
                <w:bCs/>
                <w:sz w:val="28"/>
                <w:szCs w:val="28"/>
              </w:rPr>
            </w:pPr>
            <w:r>
              <w:rPr>
                <w:b/>
                <w:bCs/>
                <w:sz w:val="28"/>
                <w:szCs w:val="28"/>
              </w:rPr>
              <w:t>Timothy Grass</w:t>
            </w:r>
          </w:p>
          <w:p w14:paraId="3153D327" w14:textId="5057AC57" w:rsidR="00970CD2" w:rsidRDefault="00970CD2" w:rsidP="00800082">
            <w:pPr>
              <w:rPr>
                <w:b/>
                <w:bCs/>
                <w:i/>
                <w:iCs/>
                <w:sz w:val="28"/>
                <w:szCs w:val="28"/>
              </w:rPr>
            </w:pPr>
            <w:r>
              <w:rPr>
                <w:b/>
                <w:bCs/>
                <w:i/>
                <w:iCs/>
                <w:sz w:val="28"/>
                <w:szCs w:val="28"/>
              </w:rPr>
              <w:t xml:space="preserve">(Phleum </w:t>
            </w:r>
            <w:r w:rsidR="001B5EEE">
              <w:rPr>
                <w:b/>
                <w:bCs/>
                <w:i/>
                <w:iCs/>
                <w:sz w:val="28"/>
                <w:szCs w:val="28"/>
              </w:rPr>
              <w:t>p</w:t>
            </w:r>
            <w:r>
              <w:rPr>
                <w:b/>
                <w:bCs/>
                <w:i/>
                <w:iCs/>
                <w:sz w:val="28"/>
                <w:szCs w:val="28"/>
              </w:rPr>
              <w:t>ratense)</w:t>
            </w:r>
          </w:p>
          <w:p w14:paraId="5CEB83C5" w14:textId="49AFED74" w:rsidR="00970CD2" w:rsidRPr="00970CD2" w:rsidRDefault="00970CD2" w:rsidP="00800082"/>
          <w:p w14:paraId="5644398E" w14:textId="6DAC8A9B" w:rsidR="00970CD2" w:rsidRDefault="00970CD2" w:rsidP="00800082">
            <w:r w:rsidRPr="00970CD2">
              <w:t>Robust perennial grass characterised by its long, cylindrical flower heads</w:t>
            </w:r>
            <w:r>
              <w:t xml:space="preserve">. It is also known as </w:t>
            </w:r>
            <w:r w:rsidRPr="00970CD2">
              <w:t>meadow cat's-tail</w:t>
            </w:r>
            <w:r>
              <w:t xml:space="preserve">. It </w:t>
            </w:r>
            <w:r w:rsidRPr="00970CD2">
              <w:t>gets its name from Timothy Hanson, who promoted the grass in the 1700s as a pasture grass.</w:t>
            </w:r>
            <w:r w:rsidR="00FB2F9B">
              <w:t xml:space="preserve"> It is most often used for cattle and horse feed.</w:t>
            </w:r>
          </w:p>
          <w:p w14:paraId="0F4E5DDD" w14:textId="77777777" w:rsidR="005E1C61" w:rsidRPr="00970CD2" w:rsidRDefault="005E1C61" w:rsidP="00800082"/>
          <w:p w14:paraId="70416F5C" w14:textId="6312BA07" w:rsidR="00D952C7" w:rsidRDefault="00D952C7" w:rsidP="00800082">
            <w:pPr>
              <w:rPr>
                <w:b/>
                <w:bCs/>
                <w:sz w:val="28"/>
                <w:szCs w:val="28"/>
              </w:rPr>
            </w:pPr>
          </w:p>
        </w:tc>
        <w:tc>
          <w:tcPr>
            <w:tcW w:w="4451" w:type="dxa"/>
          </w:tcPr>
          <w:p w14:paraId="1397B9BF" w14:textId="77777777" w:rsidR="00D952C7" w:rsidRDefault="00D952C7" w:rsidP="00FB2F9B">
            <w:pPr>
              <w:jc w:val="center"/>
            </w:pPr>
          </w:p>
          <w:p w14:paraId="195A100A" w14:textId="0F3D17E6" w:rsidR="00FB2F9B" w:rsidRDefault="00FB2F9B" w:rsidP="00FB2F9B">
            <w:pPr>
              <w:jc w:val="center"/>
            </w:pPr>
            <w:r w:rsidRPr="00FB2F9B">
              <w:rPr>
                <w:noProof/>
              </w:rPr>
              <w:drawing>
                <wp:inline distT="0" distB="0" distL="0" distR="0" wp14:anchorId="35CA9E62" wp14:editId="765DB7DC">
                  <wp:extent cx="2500746"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12487" cy="1454597"/>
                          </a:xfrm>
                          <a:prstGeom prst="rect">
                            <a:avLst/>
                          </a:prstGeom>
                        </pic:spPr>
                      </pic:pic>
                    </a:graphicData>
                  </a:graphic>
                </wp:inline>
              </w:drawing>
            </w:r>
          </w:p>
        </w:tc>
      </w:tr>
      <w:tr w:rsidR="00703F59" w14:paraId="62D5F064" w14:textId="77777777" w:rsidTr="008964FB">
        <w:tc>
          <w:tcPr>
            <w:tcW w:w="4565" w:type="dxa"/>
          </w:tcPr>
          <w:p w14:paraId="717A1FBA" w14:textId="75200B51" w:rsidR="00703F59" w:rsidRDefault="00703F59" w:rsidP="00800082">
            <w:pPr>
              <w:rPr>
                <w:b/>
                <w:bCs/>
                <w:sz w:val="28"/>
                <w:szCs w:val="28"/>
              </w:rPr>
            </w:pPr>
            <w:r>
              <w:rPr>
                <w:b/>
                <w:bCs/>
                <w:sz w:val="28"/>
                <w:szCs w:val="28"/>
              </w:rPr>
              <w:t>Tulip</w:t>
            </w:r>
          </w:p>
          <w:p w14:paraId="695F203A" w14:textId="036F6F6B" w:rsidR="00703F59" w:rsidRDefault="00703F59" w:rsidP="00800082">
            <w:pPr>
              <w:rPr>
                <w:b/>
                <w:bCs/>
                <w:i/>
                <w:iCs/>
                <w:sz w:val="28"/>
                <w:szCs w:val="28"/>
              </w:rPr>
            </w:pPr>
            <w:r>
              <w:rPr>
                <w:b/>
                <w:bCs/>
                <w:i/>
                <w:iCs/>
                <w:sz w:val="28"/>
                <w:szCs w:val="28"/>
              </w:rPr>
              <w:t>(Tulipa)</w:t>
            </w:r>
          </w:p>
          <w:p w14:paraId="65121B09" w14:textId="02A406D5" w:rsidR="00703F59" w:rsidRDefault="00703F59" w:rsidP="00800082">
            <w:pPr>
              <w:rPr>
                <w:b/>
                <w:bCs/>
                <w:i/>
                <w:iCs/>
                <w:sz w:val="28"/>
                <w:szCs w:val="28"/>
              </w:rPr>
            </w:pPr>
          </w:p>
          <w:p w14:paraId="69A6D5B2" w14:textId="3AADC7DD" w:rsidR="00703F59" w:rsidRPr="00703F59" w:rsidRDefault="00703F59" w:rsidP="00800082">
            <w:r>
              <w:t xml:space="preserve">Perennial spring bulb. </w:t>
            </w:r>
            <w:r w:rsidR="009F621D" w:rsidRPr="009F621D">
              <w:t>As a general rule, Tulips can attract bees as they bloom early in the season and have vibrant colours. Tulips don’t have much nectar to offer to the bees, but some tulip varieties bloom in the early spring, providing some food to the bees who have come out of hibernation.</w:t>
            </w:r>
          </w:p>
          <w:p w14:paraId="1A85E5B3" w14:textId="5FE1B8C4" w:rsidR="00703F59" w:rsidRDefault="00703F59" w:rsidP="00800082">
            <w:pPr>
              <w:rPr>
                <w:b/>
                <w:bCs/>
                <w:sz w:val="28"/>
                <w:szCs w:val="28"/>
              </w:rPr>
            </w:pPr>
          </w:p>
        </w:tc>
        <w:tc>
          <w:tcPr>
            <w:tcW w:w="4451" w:type="dxa"/>
          </w:tcPr>
          <w:p w14:paraId="22BD8DA6" w14:textId="77777777" w:rsidR="00703F59" w:rsidRDefault="00703F59" w:rsidP="00FB2F9B">
            <w:pPr>
              <w:jc w:val="center"/>
            </w:pPr>
          </w:p>
          <w:p w14:paraId="1DC9D3FA" w14:textId="3C543945" w:rsidR="009F621D" w:rsidRDefault="009F621D" w:rsidP="00FB2F9B">
            <w:pPr>
              <w:jc w:val="center"/>
            </w:pPr>
            <w:r w:rsidRPr="009F621D">
              <w:rPr>
                <w:noProof/>
              </w:rPr>
              <w:drawing>
                <wp:inline distT="0" distB="0" distL="0" distR="0" wp14:anchorId="0625F126" wp14:editId="1CD2EB08">
                  <wp:extent cx="1466686" cy="1779116"/>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69983" cy="1783115"/>
                          </a:xfrm>
                          <a:prstGeom prst="rect">
                            <a:avLst/>
                          </a:prstGeom>
                        </pic:spPr>
                      </pic:pic>
                    </a:graphicData>
                  </a:graphic>
                </wp:inline>
              </w:drawing>
            </w:r>
          </w:p>
        </w:tc>
      </w:tr>
      <w:tr w:rsidR="006E7921" w14:paraId="43E87808" w14:textId="77777777" w:rsidTr="008964FB">
        <w:tc>
          <w:tcPr>
            <w:tcW w:w="4565" w:type="dxa"/>
          </w:tcPr>
          <w:p w14:paraId="423CE1C1" w14:textId="77777777" w:rsidR="006E7921" w:rsidRDefault="006E7921" w:rsidP="00DD5499">
            <w:pPr>
              <w:tabs>
                <w:tab w:val="center" w:pos="2189"/>
              </w:tabs>
              <w:rPr>
                <w:b/>
                <w:bCs/>
                <w:sz w:val="28"/>
                <w:szCs w:val="28"/>
              </w:rPr>
            </w:pPr>
            <w:r>
              <w:rPr>
                <w:b/>
                <w:bCs/>
                <w:sz w:val="28"/>
                <w:szCs w:val="28"/>
              </w:rPr>
              <w:lastRenderedPageBreak/>
              <w:t>Wall Rue</w:t>
            </w:r>
          </w:p>
          <w:p w14:paraId="7C88FEB6" w14:textId="0B5AD3E4" w:rsidR="006E7921" w:rsidRDefault="006E7921" w:rsidP="006E7921">
            <w:pPr>
              <w:rPr>
                <w:b/>
                <w:bCs/>
                <w:i/>
                <w:iCs/>
                <w:sz w:val="28"/>
                <w:szCs w:val="28"/>
              </w:rPr>
            </w:pPr>
            <w:r>
              <w:rPr>
                <w:b/>
                <w:bCs/>
                <w:i/>
                <w:iCs/>
                <w:sz w:val="28"/>
                <w:szCs w:val="28"/>
              </w:rPr>
              <w:t>(</w:t>
            </w:r>
            <w:r w:rsidRPr="006E7921">
              <w:rPr>
                <w:b/>
                <w:bCs/>
                <w:i/>
                <w:iCs/>
                <w:sz w:val="28"/>
                <w:szCs w:val="28"/>
              </w:rPr>
              <w:t xml:space="preserve">Asplenium </w:t>
            </w:r>
            <w:proofErr w:type="spellStart"/>
            <w:r w:rsidRPr="006E7921">
              <w:rPr>
                <w:b/>
                <w:bCs/>
                <w:i/>
                <w:iCs/>
                <w:sz w:val="28"/>
                <w:szCs w:val="28"/>
              </w:rPr>
              <w:t>ruta-muraria</w:t>
            </w:r>
            <w:proofErr w:type="spellEnd"/>
            <w:r>
              <w:rPr>
                <w:b/>
                <w:bCs/>
                <w:i/>
                <w:iCs/>
                <w:sz w:val="28"/>
                <w:szCs w:val="28"/>
              </w:rPr>
              <w:t>)</w:t>
            </w:r>
          </w:p>
          <w:p w14:paraId="367F8335" w14:textId="77777777" w:rsidR="006E7921" w:rsidRPr="006E7921" w:rsidRDefault="006E7921" w:rsidP="006E7921">
            <w:pPr>
              <w:rPr>
                <w:b/>
                <w:bCs/>
                <w:i/>
                <w:iCs/>
                <w:sz w:val="28"/>
                <w:szCs w:val="28"/>
              </w:rPr>
            </w:pPr>
          </w:p>
          <w:p w14:paraId="3F9A6C2F" w14:textId="77777777" w:rsidR="006E7921" w:rsidRDefault="006E7921" w:rsidP="006E7921">
            <w:pPr>
              <w:rPr>
                <w:rFonts w:ascii="Arial" w:hAnsi="Arial" w:cs="Arial"/>
                <w:color w:val="000000"/>
                <w:sz w:val="27"/>
                <w:szCs w:val="27"/>
                <w:shd w:val="clear" w:color="auto" w:fill="FFFFFF"/>
              </w:rPr>
            </w:pPr>
            <w:r w:rsidRPr="006E7921">
              <w:t>Wall-rue is an easily recognisable fern, with club-shaped leaflets that appear in groups of three on the frond. One of the commonest ferns on walls, it can be seen growing in tufts out of old mortar.</w:t>
            </w:r>
            <w:r>
              <w:t xml:space="preserve"> This provides </w:t>
            </w:r>
            <w:r w:rsidRPr="006E7921">
              <w:t>food and shelter for minibeasts</w:t>
            </w:r>
            <w:r>
              <w:rPr>
                <w:rFonts w:ascii="Arial" w:hAnsi="Arial" w:cs="Arial"/>
                <w:color w:val="000000"/>
                <w:sz w:val="27"/>
                <w:szCs w:val="27"/>
                <w:shd w:val="clear" w:color="auto" w:fill="FFFFFF"/>
              </w:rPr>
              <w:t>.</w:t>
            </w:r>
          </w:p>
          <w:p w14:paraId="33DF5D12" w14:textId="55D3F63D" w:rsidR="007C0F33" w:rsidRDefault="007C0F33" w:rsidP="006E7921">
            <w:pPr>
              <w:rPr>
                <w:b/>
                <w:bCs/>
                <w:sz w:val="28"/>
                <w:szCs w:val="28"/>
              </w:rPr>
            </w:pPr>
          </w:p>
        </w:tc>
        <w:tc>
          <w:tcPr>
            <w:tcW w:w="4451" w:type="dxa"/>
          </w:tcPr>
          <w:p w14:paraId="4E4F150B" w14:textId="77777777" w:rsidR="006E7921" w:rsidRDefault="006E7921" w:rsidP="00FB2F9B">
            <w:pPr>
              <w:jc w:val="center"/>
            </w:pPr>
          </w:p>
          <w:p w14:paraId="1B0257A1" w14:textId="5602ACE2" w:rsidR="006E7921" w:rsidRDefault="006E7921" w:rsidP="00FB2F9B">
            <w:pPr>
              <w:jc w:val="center"/>
            </w:pPr>
            <w:r w:rsidRPr="006E7921">
              <w:rPr>
                <w:noProof/>
              </w:rPr>
              <w:drawing>
                <wp:inline distT="0" distB="0" distL="0" distR="0" wp14:anchorId="3FAF42DA" wp14:editId="0E7CBAA1">
                  <wp:extent cx="2178718" cy="15144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89483" cy="1521958"/>
                          </a:xfrm>
                          <a:prstGeom prst="rect">
                            <a:avLst/>
                          </a:prstGeom>
                        </pic:spPr>
                      </pic:pic>
                    </a:graphicData>
                  </a:graphic>
                </wp:inline>
              </w:drawing>
            </w:r>
          </w:p>
        </w:tc>
      </w:tr>
      <w:tr w:rsidR="00DD5499" w14:paraId="7AEC6833" w14:textId="77777777" w:rsidTr="008964FB">
        <w:tc>
          <w:tcPr>
            <w:tcW w:w="4565" w:type="dxa"/>
          </w:tcPr>
          <w:p w14:paraId="5757CA34" w14:textId="77777777" w:rsidR="00DD5499" w:rsidRDefault="00DD5499" w:rsidP="00DD5499">
            <w:pPr>
              <w:tabs>
                <w:tab w:val="center" w:pos="2189"/>
              </w:tabs>
              <w:rPr>
                <w:b/>
                <w:bCs/>
                <w:sz w:val="28"/>
                <w:szCs w:val="28"/>
              </w:rPr>
            </w:pPr>
            <w:r>
              <w:rPr>
                <w:b/>
                <w:bCs/>
                <w:sz w:val="28"/>
                <w:szCs w:val="28"/>
              </w:rPr>
              <w:t>Wood False Broom</w:t>
            </w:r>
          </w:p>
          <w:p w14:paraId="570F7B78" w14:textId="7FC43D41" w:rsidR="00DD5499" w:rsidRDefault="00DD5499" w:rsidP="00DD5499">
            <w:pPr>
              <w:rPr>
                <w:b/>
                <w:bCs/>
                <w:i/>
                <w:iCs/>
                <w:sz w:val="28"/>
                <w:szCs w:val="28"/>
              </w:rPr>
            </w:pPr>
            <w:r w:rsidRPr="00DD5499">
              <w:rPr>
                <w:b/>
                <w:bCs/>
                <w:i/>
                <w:iCs/>
                <w:sz w:val="28"/>
                <w:szCs w:val="28"/>
              </w:rPr>
              <w:t>(</w:t>
            </w:r>
            <w:proofErr w:type="spellStart"/>
            <w:r w:rsidRPr="00DD5499">
              <w:rPr>
                <w:b/>
                <w:bCs/>
                <w:i/>
                <w:iCs/>
                <w:sz w:val="28"/>
                <w:szCs w:val="28"/>
              </w:rPr>
              <w:t>Brachypodium</w:t>
            </w:r>
            <w:proofErr w:type="spellEnd"/>
            <w:r w:rsidRPr="00DD5499">
              <w:rPr>
                <w:b/>
                <w:bCs/>
                <w:i/>
                <w:iCs/>
                <w:sz w:val="28"/>
                <w:szCs w:val="28"/>
              </w:rPr>
              <w:t xml:space="preserve"> </w:t>
            </w:r>
            <w:proofErr w:type="spellStart"/>
            <w:r w:rsidRPr="00DD5499">
              <w:rPr>
                <w:b/>
                <w:bCs/>
                <w:i/>
                <w:iCs/>
                <w:sz w:val="28"/>
                <w:szCs w:val="28"/>
              </w:rPr>
              <w:t>sylvaticum</w:t>
            </w:r>
            <w:proofErr w:type="spellEnd"/>
            <w:r w:rsidRPr="00DD5499">
              <w:rPr>
                <w:b/>
                <w:bCs/>
                <w:i/>
                <w:iCs/>
                <w:sz w:val="28"/>
                <w:szCs w:val="28"/>
              </w:rPr>
              <w:t>)</w:t>
            </w:r>
          </w:p>
          <w:p w14:paraId="266EEFBC" w14:textId="77777777" w:rsidR="007C0F33" w:rsidRDefault="007C0F33" w:rsidP="00DD5499">
            <w:pPr>
              <w:rPr>
                <w:b/>
                <w:bCs/>
                <w:i/>
                <w:iCs/>
                <w:sz w:val="28"/>
                <w:szCs w:val="28"/>
              </w:rPr>
            </w:pPr>
          </w:p>
          <w:p w14:paraId="737EAD73" w14:textId="77777777" w:rsidR="00DD5499" w:rsidRDefault="00DD5499" w:rsidP="00DD5499">
            <w:r>
              <w:t>W</w:t>
            </w:r>
            <w:r w:rsidRPr="00DD5499">
              <w:t>ood false-brome, is a perennial grass which typically grows in shade as distinct tufts or clumps of long wide flat green leaves which droop down at the edges of the tufts. It is quite an ornamental grass. The foliage tufts are typically up to 30 cm height. The flowering stems arch up out of the tufts to 90cm with drooping heads which can persist into winter in sheltered positions.</w:t>
            </w:r>
          </w:p>
          <w:p w14:paraId="3E5B8623" w14:textId="77777777" w:rsidR="007C0F33" w:rsidRDefault="007C0F33" w:rsidP="00DD5499">
            <w:pPr>
              <w:rPr>
                <w:b/>
                <w:bCs/>
                <w:sz w:val="28"/>
                <w:szCs w:val="28"/>
              </w:rPr>
            </w:pPr>
          </w:p>
          <w:p w14:paraId="06D564A2" w14:textId="5D130960" w:rsidR="007C0F33" w:rsidRDefault="007C0F33" w:rsidP="00DD5499">
            <w:pPr>
              <w:rPr>
                <w:b/>
                <w:bCs/>
                <w:sz w:val="28"/>
                <w:szCs w:val="28"/>
              </w:rPr>
            </w:pPr>
          </w:p>
        </w:tc>
        <w:tc>
          <w:tcPr>
            <w:tcW w:w="4451" w:type="dxa"/>
          </w:tcPr>
          <w:p w14:paraId="7D38F614" w14:textId="77777777" w:rsidR="00DD5499" w:rsidRDefault="00DD5499" w:rsidP="00FB2F9B">
            <w:pPr>
              <w:jc w:val="center"/>
            </w:pPr>
          </w:p>
          <w:p w14:paraId="43825B11" w14:textId="42372947" w:rsidR="0060661B" w:rsidRDefault="0060661B" w:rsidP="00FB2F9B">
            <w:pPr>
              <w:jc w:val="center"/>
            </w:pPr>
            <w:r w:rsidRPr="0060661B">
              <w:rPr>
                <w:noProof/>
              </w:rPr>
              <w:drawing>
                <wp:inline distT="0" distB="0" distL="0" distR="0" wp14:anchorId="593766C0" wp14:editId="4FF71B02">
                  <wp:extent cx="1724025" cy="2033961"/>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31274" cy="2042513"/>
                          </a:xfrm>
                          <a:prstGeom prst="rect">
                            <a:avLst/>
                          </a:prstGeom>
                        </pic:spPr>
                      </pic:pic>
                    </a:graphicData>
                  </a:graphic>
                </wp:inline>
              </w:drawing>
            </w:r>
          </w:p>
        </w:tc>
      </w:tr>
      <w:tr w:rsidR="004F290C" w14:paraId="0A8C1F59" w14:textId="77777777" w:rsidTr="008964FB">
        <w:tc>
          <w:tcPr>
            <w:tcW w:w="4565" w:type="dxa"/>
          </w:tcPr>
          <w:p w14:paraId="7FEE4F5D" w14:textId="41ED1254" w:rsidR="004F290C" w:rsidRDefault="004F290C" w:rsidP="00DD5499">
            <w:pPr>
              <w:tabs>
                <w:tab w:val="center" w:pos="2189"/>
              </w:tabs>
              <w:rPr>
                <w:b/>
                <w:bCs/>
                <w:sz w:val="28"/>
                <w:szCs w:val="28"/>
              </w:rPr>
            </w:pPr>
            <w:r>
              <w:rPr>
                <w:b/>
                <w:bCs/>
                <w:sz w:val="28"/>
                <w:szCs w:val="28"/>
              </w:rPr>
              <w:t>Wood Sedge</w:t>
            </w:r>
            <w:r w:rsidR="00DD5499">
              <w:rPr>
                <w:b/>
                <w:bCs/>
                <w:sz w:val="28"/>
                <w:szCs w:val="28"/>
              </w:rPr>
              <w:tab/>
            </w:r>
          </w:p>
          <w:p w14:paraId="32FBC987" w14:textId="1A48A9FC" w:rsidR="00EF2D6B" w:rsidRDefault="00EF2D6B" w:rsidP="00800082">
            <w:pPr>
              <w:rPr>
                <w:b/>
                <w:bCs/>
                <w:sz w:val="28"/>
                <w:szCs w:val="28"/>
              </w:rPr>
            </w:pPr>
            <w:r>
              <w:rPr>
                <w:b/>
                <w:bCs/>
                <w:sz w:val="28"/>
                <w:szCs w:val="28"/>
              </w:rPr>
              <w:t>(</w:t>
            </w:r>
            <w:proofErr w:type="spellStart"/>
            <w:r>
              <w:rPr>
                <w:b/>
                <w:bCs/>
                <w:sz w:val="28"/>
                <w:szCs w:val="28"/>
              </w:rPr>
              <w:t>Carex</w:t>
            </w:r>
            <w:proofErr w:type="spellEnd"/>
            <w:r>
              <w:rPr>
                <w:b/>
                <w:bCs/>
                <w:sz w:val="28"/>
                <w:szCs w:val="28"/>
              </w:rPr>
              <w:t xml:space="preserve"> sylvatica)</w:t>
            </w:r>
          </w:p>
          <w:p w14:paraId="70ADD5E0" w14:textId="77777777" w:rsidR="00EF2D6B" w:rsidRDefault="00EF2D6B" w:rsidP="00800082">
            <w:pPr>
              <w:rPr>
                <w:b/>
                <w:bCs/>
                <w:sz w:val="28"/>
                <w:szCs w:val="28"/>
              </w:rPr>
            </w:pPr>
          </w:p>
          <w:p w14:paraId="2C550D2F" w14:textId="77777777" w:rsidR="004F290C" w:rsidRDefault="00EF2D6B" w:rsidP="00800082">
            <w:proofErr w:type="spellStart"/>
            <w:r w:rsidRPr="00EF2D6B">
              <w:t>Carex</w:t>
            </w:r>
            <w:proofErr w:type="spellEnd"/>
            <w:r w:rsidRPr="00EF2D6B">
              <w:t xml:space="preserve"> sylvatica is a species of sedge found in deciduous woodlands across Europe.</w:t>
            </w:r>
            <w:r w:rsidR="00DD5499">
              <w:t xml:space="preserve"> </w:t>
            </w:r>
            <w:r w:rsidR="00DD5499" w:rsidRPr="00DD5499">
              <w:t>Recommended as a groundcover under trees and shrubs</w:t>
            </w:r>
            <w:r w:rsidR="00DD5499">
              <w:t>.</w:t>
            </w:r>
          </w:p>
          <w:p w14:paraId="31DE48F7" w14:textId="77777777" w:rsidR="005E1C61" w:rsidRDefault="005E1C61" w:rsidP="00800082">
            <w:pPr>
              <w:rPr>
                <w:b/>
                <w:bCs/>
                <w:sz w:val="28"/>
                <w:szCs w:val="28"/>
              </w:rPr>
            </w:pPr>
          </w:p>
          <w:p w14:paraId="71C27BDF" w14:textId="55E79F7C" w:rsidR="005E1C61" w:rsidRDefault="005E1C61" w:rsidP="00800082">
            <w:pPr>
              <w:rPr>
                <w:b/>
                <w:bCs/>
                <w:sz w:val="28"/>
                <w:szCs w:val="28"/>
              </w:rPr>
            </w:pPr>
          </w:p>
        </w:tc>
        <w:tc>
          <w:tcPr>
            <w:tcW w:w="4451" w:type="dxa"/>
          </w:tcPr>
          <w:p w14:paraId="1DB2D08E" w14:textId="77777777" w:rsidR="004F290C" w:rsidRDefault="004F290C" w:rsidP="00FB2F9B">
            <w:pPr>
              <w:jc w:val="center"/>
            </w:pPr>
          </w:p>
          <w:p w14:paraId="4D171BA3" w14:textId="434FFBB3" w:rsidR="00EF2D6B" w:rsidRDefault="00EF2D6B" w:rsidP="00FB2F9B">
            <w:pPr>
              <w:jc w:val="center"/>
            </w:pPr>
            <w:r w:rsidRPr="00EF2D6B">
              <w:rPr>
                <w:noProof/>
              </w:rPr>
              <w:drawing>
                <wp:inline distT="0" distB="0" distL="0" distR="0" wp14:anchorId="6E77E65B" wp14:editId="698F25EA">
                  <wp:extent cx="2009507" cy="150899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17648" cy="1515112"/>
                          </a:xfrm>
                          <a:prstGeom prst="rect">
                            <a:avLst/>
                          </a:prstGeom>
                        </pic:spPr>
                      </pic:pic>
                    </a:graphicData>
                  </a:graphic>
                </wp:inline>
              </w:drawing>
            </w:r>
          </w:p>
        </w:tc>
      </w:tr>
    </w:tbl>
    <w:p w14:paraId="67B4BE36" w14:textId="77777777" w:rsidR="004202A4" w:rsidRDefault="004202A4"/>
    <w:sectPr w:rsidR="004202A4">
      <w:headerReference w:type="default" r:id="rId51"/>
      <w:foot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A993A" w14:textId="77777777" w:rsidR="00474C8C" w:rsidRDefault="00474C8C" w:rsidP="00503EF6">
      <w:pPr>
        <w:spacing w:after="0" w:line="240" w:lineRule="auto"/>
      </w:pPr>
      <w:r>
        <w:separator/>
      </w:r>
    </w:p>
  </w:endnote>
  <w:endnote w:type="continuationSeparator" w:id="0">
    <w:p w14:paraId="6AB59DE4" w14:textId="77777777" w:rsidR="00474C8C" w:rsidRDefault="00474C8C" w:rsidP="00503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831386"/>
      <w:docPartObj>
        <w:docPartGallery w:val="Page Numbers (Bottom of Page)"/>
        <w:docPartUnique/>
      </w:docPartObj>
    </w:sdtPr>
    <w:sdtEndPr>
      <w:rPr>
        <w:noProof/>
      </w:rPr>
    </w:sdtEndPr>
    <w:sdtContent>
      <w:p w14:paraId="52BE5119" w14:textId="509FEDC8" w:rsidR="00503EF6" w:rsidRDefault="00503E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3580D9" w14:textId="77777777" w:rsidR="00503EF6" w:rsidRDefault="00503E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C041C" w14:textId="77777777" w:rsidR="00474C8C" w:rsidRDefault="00474C8C" w:rsidP="00503EF6">
      <w:pPr>
        <w:spacing w:after="0" w:line="240" w:lineRule="auto"/>
      </w:pPr>
      <w:r>
        <w:separator/>
      </w:r>
    </w:p>
  </w:footnote>
  <w:footnote w:type="continuationSeparator" w:id="0">
    <w:p w14:paraId="76469845" w14:textId="77777777" w:rsidR="00474C8C" w:rsidRDefault="00474C8C" w:rsidP="00503E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7674C" w14:textId="17FA907E" w:rsidR="00503EF6" w:rsidRPr="00503EF6" w:rsidRDefault="00503EF6" w:rsidP="00503EF6">
    <w:pPr>
      <w:pStyle w:val="Header"/>
      <w:jc w:val="center"/>
      <w:rPr>
        <w:b/>
        <w:bCs/>
        <w:sz w:val="28"/>
        <w:szCs w:val="28"/>
      </w:rPr>
    </w:pPr>
    <w:r w:rsidRPr="00503EF6">
      <w:rPr>
        <w:b/>
        <w:bCs/>
        <w:sz w:val="28"/>
        <w:szCs w:val="28"/>
      </w:rPr>
      <w:t>All Saints Church, Lydiard Millicent – Churchyard Flora</w:t>
    </w:r>
  </w:p>
  <w:p w14:paraId="697F8576" w14:textId="77777777" w:rsidR="00503EF6" w:rsidRDefault="00503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73D54"/>
    <w:multiLevelType w:val="multilevel"/>
    <w:tmpl w:val="1086680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310F4495"/>
    <w:multiLevelType w:val="multilevel"/>
    <w:tmpl w:val="73E6A8B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371690808">
    <w:abstractNumId w:val="1"/>
  </w:num>
  <w:num w:numId="2" w16cid:durableId="866480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29F"/>
    <w:rsid w:val="00010477"/>
    <w:rsid w:val="000805DE"/>
    <w:rsid w:val="000B3A56"/>
    <w:rsid w:val="000E6748"/>
    <w:rsid w:val="00102C6B"/>
    <w:rsid w:val="0012550C"/>
    <w:rsid w:val="00141D76"/>
    <w:rsid w:val="0014279D"/>
    <w:rsid w:val="00194404"/>
    <w:rsid w:val="001B5EEE"/>
    <w:rsid w:val="001F04BC"/>
    <w:rsid w:val="00213233"/>
    <w:rsid w:val="00225380"/>
    <w:rsid w:val="00253455"/>
    <w:rsid w:val="00294F6B"/>
    <w:rsid w:val="002B7058"/>
    <w:rsid w:val="003164C9"/>
    <w:rsid w:val="0032226D"/>
    <w:rsid w:val="00334873"/>
    <w:rsid w:val="00355CB6"/>
    <w:rsid w:val="00395C7F"/>
    <w:rsid w:val="003D2A5B"/>
    <w:rsid w:val="003F0078"/>
    <w:rsid w:val="004202A4"/>
    <w:rsid w:val="00440D55"/>
    <w:rsid w:val="0045534A"/>
    <w:rsid w:val="00456BBC"/>
    <w:rsid w:val="00457063"/>
    <w:rsid w:val="004606B9"/>
    <w:rsid w:val="00474C8C"/>
    <w:rsid w:val="004E3B03"/>
    <w:rsid w:val="004E5367"/>
    <w:rsid w:val="004F069E"/>
    <w:rsid w:val="004F290C"/>
    <w:rsid w:val="00503EF6"/>
    <w:rsid w:val="00520893"/>
    <w:rsid w:val="00555325"/>
    <w:rsid w:val="005A7927"/>
    <w:rsid w:val="005D5C68"/>
    <w:rsid w:val="005D729F"/>
    <w:rsid w:val="005D738C"/>
    <w:rsid w:val="005E1C61"/>
    <w:rsid w:val="005E3020"/>
    <w:rsid w:val="0060661B"/>
    <w:rsid w:val="00654AA4"/>
    <w:rsid w:val="00664046"/>
    <w:rsid w:val="0067610B"/>
    <w:rsid w:val="00693040"/>
    <w:rsid w:val="006B1560"/>
    <w:rsid w:val="006E7921"/>
    <w:rsid w:val="00702A25"/>
    <w:rsid w:val="00703F59"/>
    <w:rsid w:val="00710484"/>
    <w:rsid w:val="007210F7"/>
    <w:rsid w:val="007537C5"/>
    <w:rsid w:val="00761DC2"/>
    <w:rsid w:val="007A0FC4"/>
    <w:rsid w:val="007A5AB5"/>
    <w:rsid w:val="007A708C"/>
    <w:rsid w:val="007C0F33"/>
    <w:rsid w:val="007D5C05"/>
    <w:rsid w:val="007D626C"/>
    <w:rsid w:val="007E5284"/>
    <w:rsid w:val="007E6DF9"/>
    <w:rsid w:val="00800082"/>
    <w:rsid w:val="00802880"/>
    <w:rsid w:val="008029CE"/>
    <w:rsid w:val="0080496A"/>
    <w:rsid w:val="00810998"/>
    <w:rsid w:val="00822E3D"/>
    <w:rsid w:val="00834877"/>
    <w:rsid w:val="00847CB5"/>
    <w:rsid w:val="00851430"/>
    <w:rsid w:val="008606F9"/>
    <w:rsid w:val="0087706F"/>
    <w:rsid w:val="00884150"/>
    <w:rsid w:val="00890A01"/>
    <w:rsid w:val="00890AFE"/>
    <w:rsid w:val="008964FB"/>
    <w:rsid w:val="008B2349"/>
    <w:rsid w:val="008D6368"/>
    <w:rsid w:val="0092585E"/>
    <w:rsid w:val="00931178"/>
    <w:rsid w:val="009514B7"/>
    <w:rsid w:val="00970CD2"/>
    <w:rsid w:val="00993017"/>
    <w:rsid w:val="0099655D"/>
    <w:rsid w:val="0099663E"/>
    <w:rsid w:val="009A37CB"/>
    <w:rsid w:val="009A7EAF"/>
    <w:rsid w:val="009C41CD"/>
    <w:rsid w:val="009F2DAE"/>
    <w:rsid w:val="009F621D"/>
    <w:rsid w:val="00A10A81"/>
    <w:rsid w:val="00A43D11"/>
    <w:rsid w:val="00A759C3"/>
    <w:rsid w:val="00A94268"/>
    <w:rsid w:val="00B25B74"/>
    <w:rsid w:val="00B33561"/>
    <w:rsid w:val="00B60B7F"/>
    <w:rsid w:val="00B84F36"/>
    <w:rsid w:val="00BF734D"/>
    <w:rsid w:val="00C562A0"/>
    <w:rsid w:val="00C61EA5"/>
    <w:rsid w:val="00C61EC5"/>
    <w:rsid w:val="00CB307C"/>
    <w:rsid w:val="00CB6A63"/>
    <w:rsid w:val="00CB7949"/>
    <w:rsid w:val="00CE4DD4"/>
    <w:rsid w:val="00D03495"/>
    <w:rsid w:val="00D11867"/>
    <w:rsid w:val="00D13023"/>
    <w:rsid w:val="00D133BA"/>
    <w:rsid w:val="00D212C7"/>
    <w:rsid w:val="00D322DF"/>
    <w:rsid w:val="00D37D12"/>
    <w:rsid w:val="00D952C7"/>
    <w:rsid w:val="00DA1D9D"/>
    <w:rsid w:val="00DD2351"/>
    <w:rsid w:val="00DD5499"/>
    <w:rsid w:val="00DE47DA"/>
    <w:rsid w:val="00E14A27"/>
    <w:rsid w:val="00E21564"/>
    <w:rsid w:val="00EA46E3"/>
    <w:rsid w:val="00EF2D6B"/>
    <w:rsid w:val="00EF42CB"/>
    <w:rsid w:val="00F204FB"/>
    <w:rsid w:val="00F31464"/>
    <w:rsid w:val="00F512E8"/>
    <w:rsid w:val="00F77768"/>
    <w:rsid w:val="00FA7DB8"/>
    <w:rsid w:val="00FB0F95"/>
    <w:rsid w:val="00FB2F9B"/>
    <w:rsid w:val="00FB4234"/>
    <w:rsid w:val="00FD257E"/>
    <w:rsid w:val="00FE00B2"/>
    <w:rsid w:val="00FE79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E6D4A"/>
  <w15:chartTrackingRefBased/>
  <w15:docId w15:val="{D976FE43-BEA1-479B-B109-38A153164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7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3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EF6"/>
  </w:style>
  <w:style w:type="paragraph" w:styleId="Footer">
    <w:name w:val="footer"/>
    <w:basedOn w:val="Normal"/>
    <w:link w:val="FooterChar"/>
    <w:uiPriority w:val="99"/>
    <w:unhideWhenUsed/>
    <w:rsid w:val="00503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EF6"/>
  </w:style>
  <w:style w:type="character" w:styleId="Emphasis">
    <w:name w:val="Emphasis"/>
    <w:basedOn w:val="DefaultParagraphFont"/>
    <w:uiPriority w:val="20"/>
    <w:qFormat/>
    <w:rsid w:val="004606B9"/>
    <w:rPr>
      <w:i/>
      <w:iCs/>
    </w:rPr>
  </w:style>
  <w:style w:type="character" w:styleId="Hyperlink">
    <w:name w:val="Hyperlink"/>
    <w:basedOn w:val="DefaultParagraphFont"/>
    <w:uiPriority w:val="99"/>
    <w:semiHidden/>
    <w:unhideWhenUsed/>
    <w:rsid w:val="00970CD2"/>
    <w:rPr>
      <w:color w:val="0000FF"/>
      <w:u w:val="single"/>
    </w:rPr>
  </w:style>
  <w:style w:type="paragraph" w:styleId="NormalWeb">
    <w:name w:val="Normal (Web)"/>
    <w:basedOn w:val="Normal"/>
    <w:uiPriority w:val="99"/>
    <w:semiHidden/>
    <w:unhideWhenUsed/>
    <w:rsid w:val="008049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F621D"/>
    <w:rPr>
      <w:b/>
      <w:bCs/>
    </w:rPr>
  </w:style>
  <w:style w:type="character" w:customStyle="1" w:styleId="hgkelc">
    <w:name w:val="hgkelc"/>
    <w:basedOn w:val="DefaultParagraphFont"/>
    <w:rsid w:val="008770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796392">
      <w:bodyDiv w:val="1"/>
      <w:marLeft w:val="0"/>
      <w:marRight w:val="0"/>
      <w:marTop w:val="0"/>
      <w:marBottom w:val="0"/>
      <w:divBdr>
        <w:top w:val="none" w:sz="0" w:space="0" w:color="auto"/>
        <w:left w:val="none" w:sz="0" w:space="0" w:color="auto"/>
        <w:bottom w:val="none" w:sz="0" w:space="0" w:color="auto"/>
        <w:right w:val="none" w:sz="0" w:space="0" w:color="auto"/>
      </w:divBdr>
    </w:div>
    <w:div w:id="1125464697">
      <w:bodyDiv w:val="1"/>
      <w:marLeft w:val="0"/>
      <w:marRight w:val="0"/>
      <w:marTop w:val="0"/>
      <w:marBottom w:val="0"/>
      <w:divBdr>
        <w:top w:val="none" w:sz="0" w:space="0" w:color="auto"/>
        <w:left w:val="none" w:sz="0" w:space="0" w:color="auto"/>
        <w:bottom w:val="none" w:sz="0" w:space="0" w:color="auto"/>
        <w:right w:val="none" w:sz="0" w:space="0" w:color="auto"/>
      </w:divBdr>
    </w:div>
    <w:div w:id="1276673060">
      <w:bodyDiv w:val="1"/>
      <w:marLeft w:val="0"/>
      <w:marRight w:val="0"/>
      <w:marTop w:val="0"/>
      <w:marBottom w:val="0"/>
      <w:divBdr>
        <w:top w:val="none" w:sz="0" w:space="0" w:color="auto"/>
        <w:left w:val="none" w:sz="0" w:space="0" w:color="auto"/>
        <w:bottom w:val="none" w:sz="0" w:space="0" w:color="auto"/>
        <w:right w:val="none" w:sz="0" w:space="0" w:color="auto"/>
      </w:divBdr>
    </w:div>
    <w:div w:id="1389451036">
      <w:bodyDiv w:val="1"/>
      <w:marLeft w:val="0"/>
      <w:marRight w:val="0"/>
      <w:marTop w:val="0"/>
      <w:marBottom w:val="0"/>
      <w:divBdr>
        <w:top w:val="none" w:sz="0" w:space="0" w:color="auto"/>
        <w:left w:val="none" w:sz="0" w:space="0" w:color="auto"/>
        <w:bottom w:val="none" w:sz="0" w:space="0" w:color="auto"/>
        <w:right w:val="none" w:sz="0" w:space="0" w:color="auto"/>
      </w:divBdr>
      <w:divsChild>
        <w:div w:id="345835941">
          <w:marLeft w:val="0"/>
          <w:marRight w:val="0"/>
          <w:marTop w:val="0"/>
          <w:marBottom w:val="0"/>
          <w:divBdr>
            <w:top w:val="none" w:sz="0" w:space="0" w:color="auto"/>
            <w:left w:val="none" w:sz="0" w:space="0" w:color="auto"/>
            <w:bottom w:val="none" w:sz="0" w:space="0" w:color="auto"/>
            <w:right w:val="none" w:sz="0" w:space="0" w:color="auto"/>
          </w:divBdr>
          <w:divsChild>
            <w:div w:id="1000888567">
              <w:marLeft w:val="0"/>
              <w:marRight w:val="0"/>
              <w:marTop w:val="180"/>
              <w:marBottom w:val="180"/>
              <w:divBdr>
                <w:top w:val="none" w:sz="0" w:space="0" w:color="auto"/>
                <w:left w:val="none" w:sz="0" w:space="0" w:color="auto"/>
                <w:bottom w:val="none" w:sz="0" w:space="0" w:color="auto"/>
                <w:right w:val="none" w:sz="0" w:space="0" w:color="auto"/>
              </w:divBdr>
            </w:div>
          </w:divsChild>
        </w:div>
        <w:div w:id="123696475">
          <w:marLeft w:val="0"/>
          <w:marRight w:val="0"/>
          <w:marTop w:val="0"/>
          <w:marBottom w:val="0"/>
          <w:divBdr>
            <w:top w:val="none" w:sz="0" w:space="0" w:color="auto"/>
            <w:left w:val="none" w:sz="0" w:space="0" w:color="auto"/>
            <w:bottom w:val="none" w:sz="0" w:space="0" w:color="auto"/>
            <w:right w:val="none" w:sz="0" w:space="0" w:color="auto"/>
          </w:divBdr>
          <w:divsChild>
            <w:div w:id="965087563">
              <w:marLeft w:val="0"/>
              <w:marRight w:val="0"/>
              <w:marTop w:val="0"/>
              <w:marBottom w:val="0"/>
              <w:divBdr>
                <w:top w:val="none" w:sz="0" w:space="0" w:color="auto"/>
                <w:left w:val="none" w:sz="0" w:space="0" w:color="auto"/>
                <w:bottom w:val="none" w:sz="0" w:space="0" w:color="auto"/>
                <w:right w:val="none" w:sz="0" w:space="0" w:color="auto"/>
              </w:divBdr>
              <w:divsChild>
                <w:div w:id="1805002386">
                  <w:marLeft w:val="0"/>
                  <w:marRight w:val="0"/>
                  <w:marTop w:val="0"/>
                  <w:marBottom w:val="0"/>
                  <w:divBdr>
                    <w:top w:val="none" w:sz="0" w:space="0" w:color="auto"/>
                    <w:left w:val="none" w:sz="0" w:space="0" w:color="auto"/>
                    <w:bottom w:val="none" w:sz="0" w:space="0" w:color="auto"/>
                    <w:right w:val="none" w:sz="0" w:space="0" w:color="auto"/>
                  </w:divBdr>
                  <w:divsChild>
                    <w:div w:id="213273581">
                      <w:marLeft w:val="0"/>
                      <w:marRight w:val="0"/>
                      <w:marTop w:val="0"/>
                      <w:marBottom w:val="0"/>
                      <w:divBdr>
                        <w:top w:val="none" w:sz="0" w:space="0" w:color="auto"/>
                        <w:left w:val="none" w:sz="0" w:space="0" w:color="auto"/>
                        <w:bottom w:val="none" w:sz="0" w:space="0" w:color="auto"/>
                        <w:right w:val="none" w:sz="0" w:space="0" w:color="auto"/>
                      </w:divBdr>
                      <w:divsChild>
                        <w:div w:id="879978003">
                          <w:marLeft w:val="0"/>
                          <w:marRight w:val="0"/>
                          <w:marTop w:val="0"/>
                          <w:marBottom w:val="0"/>
                          <w:divBdr>
                            <w:top w:val="none" w:sz="0" w:space="0" w:color="auto"/>
                            <w:left w:val="none" w:sz="0" w:space="0" w:color="auto"/>
                            <w:bottom w:val="none" w:sz="0" w:space="0" w:color="auto"/>
                            <w:right w:val="none" w:sz="0" w:space="0" w:color="auto"/>
                          </w:divBdr>
                          <w:divsChild>
                            <w:div w:id="898633767">
                              <w:marLeft w:val="300"/>
                              <w:marRight w:val="0"/>
                              <w:marTop w:val="0"/>
                              <w:marBottom w:val="0"/>
                              <w:divBdr>
                                <w:top w:val="none" w:sz="0" w:space="0" w:color="auto"/>
                                <w:left w:val="none" w:sz="0" w:space="0" w:color="auto"/>
                                <w:bottom w:val="none" w:sz="0" w:space="0" w:color="auto"/>
                                <w:right w:val="none" w:sz="0" w:space="0" w:color="auto"/>
                              </w:divBdr>
                              <w:divsChild>
                                <w:div w:id="1413116717">
                                  <w:marLeft w:val="0"/>
                                  <w:marRight w:val="0"/>
                                  <w:marTop w:val="0"/>
                                  <w:marBottom w:val="0"/>
                                  <w:divBdr>
                                    <w:top w:val="none" w:sz="0" w:space="0" w:color="auto"/>
                                    <w:left w:val="none" w:sz="0" w:space="0" w:color="auto"/>
                                    <w:bottom w:val="none" w:sz="0" w:space="0" w:color="auto"/>
                                    <w:right w:val="none" w:sz="0" w:space="0" w:color="auto"/>
                                  </w:divBdr>
                                  <w:divsChild>
                                    <w:div w:id="1285573529">
                                      <w:marLeft w:val="0"/>
                                      <w:marRight w:val="0"/>
                                      <w:marTop w:val="0"/>
                                      <w:marBottom w:val="0"/>
                                      <w:divBdr>
                                        <w:top w:val="none" w:sz="0" w:space="0" w:color="auto"/>
                                        <w:left w:val="none" w:sz="0" w:space="0" w:color="auto"/>
                                        <w:bottom w:val="none" w:sz="0" w:space="0" w:color="auto"/>
                                        <w:right w:val="none" w:sz="0" w:space="0" w:color="auto"/>
                                      </w:divBdr>
                                      <w:divsChild>
                                        <w:div w:id="688876630">
                                          <w:marLeft w:val="0"/>
                                          <w:marRight w:val="0"/>
                                          <w:marTop w:val="0"/>
                                          <w:marBottom w:val="0"/>
                                          <w:divBdr>
                                            <w:top w:val="none" w:sz="0" w:space="0" w:color="auto"/>
                                            <w:left w:val="none" w:sz="0" w:space="0" w:color="auto"/>
                                            <w:bottom w:val="none" w:sz="0" w:space="0" w:color="auto"/>
                                            <w:right w:val="none" w:sz="0" w:space="0" w:color="auto"/>
                                          </w:divBdr>
                                          <w:divsChild>
                                            <w:div w:id="1701710706">
                                              <w:marLeft w:val="0"/>
                                              <w:marRight w:val="0"/>
                                              <w:marTop w:val="0"/>
                                              <w:marBottom w:val="0"/>
                                              <w:divBdr>
                                                <w:top w:val="none" w:sz="0" w:space="0" w:color="auto"/>
                                                <w:left w:val="none" w:sz="0" w:space="0" w:color="auto"/>
                                                <w:bottom w:val="none" w:sz="0" w:space="0" w:color="auto"/>
                                                <w:right w:val="none" w:sz="0" w:space="0" w:color="auto"/>
                                              </w:divBdr>
                                              <w:divsChild>
                                                <w:div w:id="1927373633">
                                                  <w:marLeft w:val="0"/>
                                                  <w:marRight w:val="0"/>
                                                  <w:marTop w:val="0"/>
                                                  <w:marBottom w:val="0"/>
                                                  <w:divBdr>
                                                    <w:top w:val="none" w:sz="0" w:space="0" w:color="auto"/>
                                                    <w:left w:val="none" w:sz="0" w:space="0" w:color="auto"/>
                                                    <w:bottom w:val="none" w:sz="0" w:space="0" w:color="auto"/>
                                                    <w:right w:val="none" w:sz="0" w:space="0" w:color="auto"/>
                                                  </w:divBdr>
                                                  <w:divsChild>
                                                    <w:div w:id="532380023">
                                                      <w:marLeft w:val="240"/>
                                                      <w:marRight w:val="240"/>
                                                      <w:marTop w:val="0"/>
                                                      <w:marBottom w:val="0"/>
                                                      <w:divBdr>
                                                        <w:top w:val="none" w:sz="0" w:space="0" w:color="auto"/>
                                                        <w:left w:val="none" w:sz="0" w:space="0" w:color="auto"/>
                                                        <w:bottom w:val="none" w:sz="0" w:space="0" w:color="auto"/>
                                                        <w:right w:val="none" w:sz="0" w:space="0" w:color="auto"/>
                                                      </w:divBdr>
                                                      <w:divsChild>
                                                        <w:div w:id="680812435">
                                                          <w:marLeft w:val="0"/>
                                                          <w:marRight w:val="0"/>
                                                          <w:marTop w:val="0"/>
                                                          <w:marBottom w:val="0"/>
                                                          <w:divBdr>
                                                            <w:top w:val="none" w:sz="0" w:space="0" w:color="auto"/>
                                                            <w:left w:val="none" w:sz="0" w:space="0" w:color="auto"/>
                                                            <w:bottom w:val="none" w:sz="0" w:space="0" w:color="auto"/>
                                                            <w:right w:val="none" w:sz="0" w:space="0" w:color="auto"/>
                                                          </w:divBdr>
                                                          <w:divsChild>
                                                            <w:div w:id="153500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0426094">
                      <w:marLeft w:val="0"/>
                      <w:marRight w:val="0"/>
                      <w:marTop w:val="0"/>
                      <w:marBottom w:val="0"/>
                      <w:divBdr>
                        <w:top w:val="none" w:sz="0" w:space="0" w:color="auto"/>
                        <w:left w:val="none" w:sz="0" w:space="0" w:color="auto"/>
                        <w:bottom w:val="none" w:sz="0" w:space="0" w:color="auto"/>
                        <w:right w:val="none" w:sz="0" w:space="0" w:color="auto"/>
                      </w:divBdr>
                      <w:divsChild>
                        <w:div w:id="2082098855">
                          <w:marLeft w:val="0"/>
                          <w:marRight w:val="0"/>
                          <w:marTop w:val="0"/>
                          <w:marBottom w:val="0"/>
                          <w:divBdr>
                            <w:top w:val="none" w:sz="0" w:space="0" w:color="auto"/>
                            <w:left w:val="none" w:sz="0" w:space="0" w:color="auto"/>
                            <w:bottom w:val="none" w:sz="0" w:space="0" w:color="auto"/>
                            <w:right w:val="none" w:sz="0" w:space="0" w:color="auto"/>
                          </w:divBdr>
                          <w:divsChild>
                            <w:div w:id="153623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105305">
      <w:bodyDiv w:val="1"/>
      <w:marLeft w:val="0"/>
      <w:marRight w:val="0"/>
      <w:marTop w:val="0"/>
      <w:marBottom w:val="0"/>
      <w:divBdr>
        <w:top w:val="none" w:sz="0" w:space="0" w:color="auto"/>
        <w:left w:val="none" w:sz="0" w:space="0" w:color="auto"/>
        <w:bottom w:val="none" w:sz="0" w:space="0" w:color="auto"/>
        <w:right w:val="none" w:sz="0" w:space="0" w:color="auto"/>
      </w:divBdr>
      <w:divsChild>
        <w:div w:id="1727291162">
          <w:marLeft w:val="0"/>
          <w:marRight w:val="0"/>
          <w:marTop w:val="0"/>
          <w:marBottom w:val="450"/>
          <w:divBdr>
            <w:top w:val="none" w:sz="0" w:space="0" w:color="auto"/>
            <w:left w:val="none" w:sz="0" w:space="0" w:color="auto"/>
            <w:bottom w:val="none" w:sz="0" w:space="0" w:color="auto"/>
            <w:right w:val="none" w:sz="0" w:space="0" w:color="auto"/>
          </w:divBdr>
          <w:divsChild>
            <w:div w:id="313533468">
              <w:marLeft w:val="0"/>
              <w:marRight w:val="0"/>
              <w:marTop w:val="0"/>
              <w:marBottom w:val="0"/>
              <w:divBdr>
                <w:top w:val="none" w:sz="0" w:space="0" w:color="auto"/>
                <w:left w:val="none" w:sz="0" w:space="0" w:color="auto"/>
                <w:bottom w:val="none" w:sz="0" w:space="0" w:color="auto"/>
                <w:right w:val="none" w:sz="0" w:space="0" w:color="auto"/>
              </w:divBdr>
              <w:divsChild>
                <w:div w:id="1764372881">
                  <w:marLeft w:val="2672"/>
                  <w:marRight w:val="-15660"/>
                  <w:marTop w:val="450"/>
                  <w:marBottom w:val="450"/>
                  <w:divBdr>
                    <w:top w:val="none" w:sz="0" w:space="0" w:color="auto"/>
                    <w:left w:val="none" w:sz="0" w:space="0" w:color="auto"/>
                    <w:bottom w:val="none" w:sz="0" w:space="0" w:color="auto"/>
                    <w:right w:val="none" w:sz="0" w:space="0" w:color="auto"/>
                  </w:divBdr>
                  <w:divsChild>
                    <w:div w:id="10231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40171">
          <w:marLeft w:val="2672"/>
          <w:marRight w:val="-15660"/>
          <w:marTop w:val="0"/>
          <w:marBottom w:val="107"/>
          <w:divBdr>
            <w:top w:val="none" w:sz="0" w:space="0" w:color="auto"/>
            <w:left w:val="none" w:sz="0" w:space="0" w:color="auto"/>
            <w:bottom w:val="single" w:sz="6" w:space="31" w:color="DCDCDC"/>
            <w:right w:val="none" w:sz="0" w:space="0" w:color="auto"/>
          </w:divBdr>
          <w:divsChild>
            <w:div w:id="1505588785">
              <w:marLeft w:val="0"/>
              <w:marRight w:val="0"/>
              <w:marTop w:val="53"/>
              <w:marBottom w:val="0"/>
              <w:divBdr>
                <w:top w:val="none" w:sz="0" w:space="0" w:color="auto"/>
                <w:left w:val="none" w:sz="0" w:space="0" w:color="auto"/>
                <w:bottom w:val="none" w:sz="0" w:space="0" w:color="auto"/>
                <w:right w:val="none" w:sz="0" w:space="0" w:color="auto"/>
              </w:divBdr>
              <w:divsChild>
                <w:div w:id="26832146">
                  <w:marLeft w:val="0"/>
                  <w:marRight w:val="0"/>
                  <w:marTop w:val="0"/>
                  <w:marBottom w:val="0"/>
                  <w:divBdr>
                    <w:top w:val="none" w:sz="0" w:space="0" w:color="auto"/>
                    <w:left w:val="none" w:sz="0" w:space="0" w:color="auto"/>
                    <w:bottom w:val="none" w:sz="0" w:space="0" w:color="auto"/>
                    <w:right w:val="none" w:sz="0" w:space="0" w:color="auto"/>
                  </w:divBdr>
                  <w:divsChild>
                    <w:div w:id="1977951595">
                      <w:marLeft w:val="0"/>
                      <w:marRight w:val="0"/>
                      <w:marTop w:val="0"/>
                      <w:marBottom w:val="320"/>
                      <w:divBdr>
                        <w:top w:val="none" w:sz="0" w:space="0" w:color="auto"/>
                        <w:left w:val="none" w:sz="0" w:space="0" w:color="auto"/>
                        <w:bottom w:val="none" w:sz="0" w:space="0" w:color="auto"/>
                        <w:right w:val="none" w:sz="0" w:space="0" w:color="auto"/>
                      </w:divBdr>
                    </w:div>
                  </w:divsChild>
                </w:div>
                <w:div w:id="2060282350">
                  <w:marLeft w:val="0"/>
                  <w:marRight w:val="0"/>
                  <w:marTop w:val="0"/>
                  <w:marBottom w:val="320"/>
                  <w:divBdr>
                    <w:top w:val="none" w:sz="0" w:space="0" w:color="auto"/>
                    <w:left w:val="none" w:sz="0" w:space="0" w:color="auto"/>
                    <w:bottom w:val="none" w:sz="0" w:space="0" w:color="auto"/>
                    <w:right w:val="none" w:sz="0" w:space="0" w:color="auto"/>
                  </w:divBdr>
                </w:div>
                <w:div w:id="1194272794">
                  <w:marLeft w:val="0"/>
                  <w:marRight w:val="0"/>
                  <w:marTop w:val="0"/>
                  <w:marBottom w:val="320"/>
                  <w:divBdr>
                    <w:top w:val="none" w:sz="0" w:space="0" w:color="auto"/>
                    <w:left w:val="none" w:sz="0" w:space="0" w:color="auto"/>
                    <w:bottom w:val="none" w:sz="0" w:space="0" w:color="auto"/>
                    <w:right w:val="none" w:sz="0" w:space="0" w:color="auto"/>
                  </w:divBdr>
                  <w:divsChild>
                    <w:div w:id="141967543">
                      <w:marLeft w:val="0"/>
                      <w:marRight w:val="0"/>
                      <w:marTop w:val="0"/>
                      <w:marBottom w:val="0"/>
                      <w:divBdr>
                        <w:top w:val="none" w:sz="0" w:space="0" w:color="auto"/>
                        <w:left w:val="none" w:sz="0" w:space="0" w:color="auto"/>
                        <w:bottom w:val="none" w:sz="0" w:space="0" w:color="auto"/>
                        <w:right w:val="none" w:sz="0" w:space="0" w:color="auto"/>
                      </w:divBdr>
                    </w:div>
                  </w:divsChild>
                </w:div>
                <w:div w:id="21310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70720">
          <w:marLeft w:val="2672"/>
          <w:marRight w:val="-15660"/>
          <w:marTop w:val="0"/>
          <w:marBottom w:val="107"/>
          <w:divBdr>
            <w:top w:val="none" w:sz="0" w:space="0" w:color="auto"/>
            <w:left w:val="none" w:sz="0" w:space="0" w:color="auto"/>
            <w:bottom w:val="single" w:sz="6" w:space="31" w:color="DCDCDC"/>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google.com/search?bih=722&amp;biw=1600&amp;rlz=1C1CHBH_enGB859GB859&amp;hl=en-GB&amp;q=Why+is+it+called+goose+grass?&amp;tbm=isch&amp;source=iu&amp;ictx=1&amp;vet=1&amp;fir=eflWY9N3C3H2nM%252Cmur02B1yUZoj2M%252C_&amp;usg=AI4_-kQms_IjpVBZT4IdeCqFbULawP0KWg&amp;sa=X&amp;ved=2ahUKEwje76H0quf3AhWSXsAKHUJ7CbwQ9QF6BAgfEAE#imgrc=eflWY9N3C3H2nM" TargetMode="External"/><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2243</Words>
  <Characters>12787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Iddon</dc:creator>
  <cp:keywords/>
  <dc:description/>
  <cp:lastModifiedBy>Karen Johnson</cp:lastModifiedBy>
  <cp:revision>2</cp:revision>
  <cp:lastPrinted>2022-06-05T08:52:00Z</cp:lastPrinted>
  <dcterms:created xsi:type="dcterms:W3CDTF">2022-07-11T09:50:00Z</dcterms:created>
  <dcterms:modified xsi:type="dcterms:W3CDTF">2022-07-11T09:50:00Z</dcterms:modified>
</cp:coreProperties>
</file>